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9EE" w:rsidRPr="005E7D61" w:rsidRDefault="00E359EE" w:rsidP="00E359EE">
      <w:pPr>
        <w:tabs>
          <w:tab w:val="center" w:pos="2268"/>
          <w:tab w:val="center" w:pos="6521"/>
        </w:tabs>
        <w:jc w:val="both"/>
        <w:rPr>
          <w:b/>
          <w:sz w:val="24"/>
          <w:szCs w:val="24"/>
          <w:u w:val="single"/>
        </w:rPr>
      </w:pPr>
    </w:p>
    <w:p w:rsidR="000C3EB8" w:rsidRPr="005E7D61" w:rsidRDefault="000C3EB8" w:rsidP="000C3EB8">
      <w:pPr>
        <w:pBdr>
          <w:top w:val="single" w:sz="4" w:space="1" w:color="auto"/>
          <w:left w:val="single" w:sz="4" w:space="4" w:color="auto"/>
          <w:bottom w:val="single" w:sz="4" w:space="1" w:color="auto"/>
          <w:right w:val="single" w:sz="4" w:space="4" w:color="auto"/>
        </w:pBdr>
        <w:jc w:val="center"/>
        <w:rPr>
          <w:b/>
          <w:sz w:val="32"/>
          <w:szCs w:val="24"/>
          <w:lang w:val="en-US"/>
        </w:rPr>
      </w:pPr>
      <w:bookmarkStart w:id="0" w:name="OLE_LINK14"/>
      <w:bookmarkStart w:id="1" w:name="OLE_LINK15"/>
      <w:r w:rsidRPr="005E7D61">
        <w:rPr>
          <w:b/>
          <w:sz w:val="32"/>
          <w:szCs w:val="24"/>
          <w:lang w:val="en-US"/>
        </w:rPr>
        <w:t>ΤΕΧΝΙΚΕΣ ΠΡΟΔΙΑΓΡΑΦΕΣ</w:t>
      </w:r>
    </w:p>
    <w:tbl>
      <w:tblPr>
        <w:tblpPr w:leftFromText="180" w:rightFromText="180" w:vertAnchor="text" w:horzAnchor="margin" w:tblpY="301"/>
        <w:tblW w:w="9262" w:type="dxa"/>
        <w:tblLayout w:type="fixed"/>
        <w:tblCellMar>
          <w:top w:w="55" w:type="dxa"/>
          <w:left w:w="55" w:type="dxa"/>
          <w:bottom w:w="55" w:type="dxa"/>
          <w:right w:w="55" w:type="dxa"/>
        </w:tblCellMar>
        <w:tblLook w:val="04A0"/>
      </w:tblPr>
      <w:tblGrid>
        <w:gridCol w:w="860"/>
        <w:gridCol w:w="4865"/>
        <w:gridCol w:w="3537"/>
      </w:tblGrid>
      <w:tr w:rsidR="000C3EB8" w:rsidRPr="00587FB5" w:rsidTr="000C3EB8">
        <w:tc>
          <w:tcPr>
            <w:tcW w:w="9262" w:type="dxa"/>
            <w:gridSpan w:val="3"/>
            <w:tcBorders>
              <w:top w:val="single" w:sz="2" w:space="0" w:color="000000"/>
              <w:left w:val="single" w:sz="2" w:space="0" w:color="000000"/>
              <w:bottom w:val="single" w:sz="2" w:space="0" w:color="000000"/>
              <w:right w:val="single" w:sz="2" w:space="0" w:color="000000"/>
            </w:tcBorders>
            <w:shd w:val="clear" w:color="auto" w:fill="B2B2B2"/>
            <w:hideMark/>
          </w:tcPr>
          <w:p w:rsidR="000C3EB8" w:rsidRPr="00CF6803" w:rsidRDefault="000C3EB8" w:rsidP="003C79DE">
            <w:pPr>
              <w:pStyle w:val="a9"/>
              <w:jc w:val="both"/>
              <w:rPr>
                <w:sz w:val="22"/>
                <w:lang w:val="en-US"/>
              </w:rPr>
            </w:pPr>
            <w:r w:rsidRPr="000C3EB8">
              <w:rPr>
                <w:b/>
                <w:bCs/>
                <w:sz w:val="22"/>
              </w:rPr>
              <w:t>ΠΙΝΑΚΑΣ</w:t>
            </w:r>
            <w:r w:rsidRPr="00CF6803">
              <w:rPr>
                <w:b/>
                <w:bCs/>
                <w:sz w:val="22"/>
                <w:lang w:val="en-US"/>
              </w:rPr>
              <w:t xml:space="preserve"> . </w:t>
            </w:r>
            <w:bookmarkStart w:id="2" w:name="OLE_LINK9"/>
            <w:bookmarkStart w:id="3" w:name="OLE_LINK10"/>
            <w:bookmarkStart w:id="4" w:name="OLE_LINK11"/>
            <w:r w:rsidRPr="000C3EB8">
              <w:rPr>
                <w:b/>
                <w:bCs/>
                <w:color w:val="000000"/>
                <w:sz w:val="22"/>
              </w:rPr>
              <w:t>Εκτυπωτής</w:t>
            </w:r>
            <w:r w:rsidRPr="00CF6803">
              <w:rPr>
                <w:b/>
                <w:bCs/>
                <w:color w:val="000000"/>
                <w:sz w:val="22"/>
                <w:lang w:val="en-US"/>
              </w:rPr>
              <w:t xml:space="preserve"> </w:t>
            </w:r>
            <w:r w:rsidRPr="000C3EB8">
              <w:rPr>
                <w:b/>
                <w:bCs/>
                <w:color w:val="000000"/>
                <w:sz w:val="22"/>
              </w:rPr>
              <w:t>μονόχρωμος</w:t>
            </w:r>
            <w:r w:rsidRPr="00CF6803">
              <w:rPr>
                <w:b/>
                <w:bCs/>
                <w:color w:val="000000"/>
                <w:sz w:val="22"/>
                <w:lang w:val="en-US"/>
              </w:rPr>
              <w:t xml:space="preserve"> </w:t>
            </w:r>
            <w:r w:rsidRPr="000C3EB8">
              <w:rPr>
                <w:b/>
                <w:bCs/>
                <w:color w:val="000000"/>
                <w:sz w:val="22"/>
                <w:lang w:val="en-US"/>
              </w:rPr>
              <w:t>laser</w:t>
            </w:r>
            <w:r w:rsidRPr="00CF6803">
              <w:rPr>
                <w:b/>
                <w:bCs/>
                <w:color w:val="000000"/>
                <w:sz w:val="22"/>
                <w:lang w:val="en-US"/>
              </w:rPr>
              <w:t xml:space="preserve"> A4</w:t>
            </w:r>
            <w:bookmarkEnd w:id="2"/>
            <w:bookmarkEnd w:id="3"/>
            <w:bookmarkEnd w:id="4"/>
          </w:p>
        </w:tc>
      </w:tr>
      <w:tr w:rsidR="000C3EB8" w:rsidRPr="000C3EB8" w:rsidTr="000C3EB8">
        <w:tc>
          <w:tcPr>
            <w:tcW w:w="860" w:type="dxa"/>
            <w:tcBorders>
              <w:top w:val="nil"/>
              <w:left w:val="single" w:sz="2" w:space="0" w:color="000000"/>
              <w:bottom w:val="single" w:sz="2" w:space="0" w:color="000000"/>
              <w:right w:val="nil"/>
            </w:tcBorders>
            <w:shd w:val="clear" w:color="auto" w:fill="B2B2B2"/>
            <w:hideMark/>
          </w:tcPr>
          <w:p w:rsidR="000C3EB8" w:rsidRPr="000C3EB8" w:rsidRDefault="000C3EB8" w:rsidP="000C3EB8">
            <w:pPr>
              <w:pStyle w:val="a9"/>
              <w:jc w:val="center"/>
              <w:rPr>
                <w:sz w:val="22"/>
              </w:rPr>
            </w:pPr>
            <w:r w:rsidRPr="000C3EB8">
              <w:rPr>
                <w:b/>
                <w:bCs/>
                <w:sz w:val="22"/>
              </w:rPr>
              <w:t>Α/Α</w:t>
            </w:r>
          </w:p>
        </w:tc>
        <w:tc>
          <w:tcPr>
            <w:tcW w:w="4865" w:type="dxa"/>
            <w:tcBorders>
              <w:top w:val="nil"/>
              <w:left w:val="single" w:sz="2" w:space="0" w:color="000000"/>
              <w:bottom w:val="single" w:sz="2" w:space="0" w:color="000000"/>
              <w:right w:val="nil"/>
            </w:tcBorders>
            <w:shd w:val="clear" w:color="auto" w:fill="B2B2B2"/>
            <w:hideMark/>
          </w:tcPr>
          <w:p w:rsidR="000C3EB8" w:rsidRPr="000C3EB8" w:rsidRDefault="000C3EB8" w:rsidP="000C3EB8">
            <w:pPr>
              <w:pStyle w:val="a9"/>
              <w:jc w:val="center"/>
              <w:rPr>
                <w:sz w:val="22"/>
              </w:rPr>
            </w:pPr>
            <w:r w:rsidRPr="000C3EB8">
              <w:rPr>
                <w:b/>
                <w:bCs/>
                <w:sz w:val="22"/>
              </w:rPr>
              <w:t>ΠΡΟΔΙΑΓΡΑΦΗ</w:t>
            </w:r>
          </w:p>
        </w:tc>
        <w:tc>
          <w:tcPr>
            <w:tcW w:w="3537" w:type="dxa"/>
            <w:tcBorders>
              <w:top w:val="nil"/>
              <w:left w:val="single" w:sz="2" w:space="0" w:color="000000"/>
              <w:bottom w:val="single" w:sz="2" w:space="0" w:color="000000"/>
              <w:right w:val="single" w:sz="2" w:space="0" w:color="000000"/>
            </w:tcBorders>
            <w:shd w:val="clear" w:color="auto" w:fill="B2B2B2"/>
            <w:hideMark/>
          </w:tcPr>
          <w:p w:rsidR="000C3EB8" w:rsidRPr="000C3EB8" w:rsidRDefault="000C3EB8" w:rsidP="000C3EB8">
            <w:pPr>
              <w:pStyle w:val="a9"/>
              <w:jc w:val="center"/>
              <w:rPr>
                <w:sz w:val="22"/>
              </w:rPr>
            </w:pPr>
            <w:r w:rsidRPr="000C3EB8">
              <w:rPr>
                <w:b/>
                <w:bCs/>
                <w:sz w:val="22"/>
              </w:rPr>
              <w:t>ΥΠΟΧΡΕΩΤΙΚΗ ΑΠΑΙΤΗΣΗ</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Τύπος εκτύπωσης</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Μονόχρωμη</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Τεχνολογία εκτύπωσης</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lang w:val="en-US"/>
              </w:rPr>
              <w:t>Laser</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 xml:space="preserve">Μέγεθος χαρτιού </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Α4</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Ανάλυση εκτύπωσης</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 xml:space="preserve">1200Χ1200 </w:t>
            </w:r>
            <w:proofErr w:type="spellStart"/>
            <w:r w:rsidRPr="000C3EB8">
              <w:rPr>
                <w:sz w:val="22"/>
              </w:rPr>
              <w:t>dpi</w:t>
            </w:r>
            <w:proofErr w:type="spellEnd"/>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Ταχύτητα εκτύπωσης</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lang w:val="en-US"/>
              </w:rPr>
              <w:t>40</w:t>
            </w:r>
            <w:r w:rsidRPr="000C3EB8">
              <w:rPr>
                <w:sz w:val="22"/>
              </w:rPr>
              <w:t xml:space="preserve"> σελ./λεπτό (απλή όψη), </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Εκτύπωση διπλής όψης</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Ναι, αυτόματη</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Τροφοδοσία χαρτιού</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300 φύλλα</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Βάρος χαρτιού</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 xml:space="preserve">60-220 </w:t>
            </w:r>
            <w:proofErr w:type="spellStart"/>
            <w:r w:rsidRPr="000C3EB8">
              <w:rPr>
                <w:sz w:val="22"/>
              </w:rPr>
              <w:t>γρ</w:t>
            </w:r>
            <w:proofErr w:type="spellEnd"/>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Μηνιαίος κύκλος εργασιών (μέγιστο)</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80.000 σελίδες</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Μνήμη</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lang w:val="en-US"/>
              </w:rPr>
              <w:t>512</w:t>
            </w:r>
            <w:r w:rsidRPr="000C3EB8">
              <w:rPr>
                <w:sz w:val="22"/>
              </w:rPr>
              <w:t xml:space="preserve">MB, </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Επεξεργαστής</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lang w:val="en-US"/>
              </w:rPr>
              <w:t>1GH</w:t>
            </w:r>
            <w:r w:rsidRPr="000C3EB8">
              <w:rPr>
                <w:sz w:val="22"/>
              </w:rPr>
              <w:t>z</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US"/>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Μέγιστη κατανάλωση ισχύος σε λειτουργία</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rPr>
            </w:pPr>
            <w:r w:rsidRPr="000C3EB8">
              <w:rPr>
                <w:sz w:val="22"/>
              </w:rPr>
              <w:t>&lt;=800</w:t>
            </w:r>
            <w:r w:rsidRPr="000C3EB8">
              <w:rPr>
                <w:sz w:val="22"/>
                <w:lang w:val="en-US"/>
              </w:rPr>
              <w:t>W</w:t>
            </w:r>
          </w:p>
        </w:tc>
      </w:tr>
      <w:tr w:rsidR="000C3EB8" w:rsidRPr="00587FB5"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Συμβατότητα</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lang w:val="en-US"/>
              </w:rPr>
            </w:pPr>
            <w:r w:rsidRPr="000C3EB8">
              <w:rPr>
                <w:sz w:val="22"/>
                <w:lang w:val="en-GB"/>
              </w:rPr>
              <w:t xml:space="preserve">Windows 10 (32bit &amp; 64-bit), Windows 8.1 (32bit &amp; 64-bit), Windows 8 (32bit &amp; 64-bit), Windows 7 (32bit &amp; 64-bit), Windows Vista (32bit &amp; 64-bit), Linux, Mac OS 10.8.x </w:t>
            </w:r>
            <w:r w:rsidRPr="000C3EB8">
              <w:rPr>
                <w:sz w:val="22"/>
              </w:rPr>
              <w:t>και</w:t>
            </w:r>
            <w:r w:rsidRPr="000C3EB8">
              <w:rPr>
                <w:sz w:val="22"/>
                <w:lang w:val="en-US"/>
              </w:rPr>
              <w:t xml:space="preserve"> </w:t>
            </w:r>
            <w:r w:rsidRPr="000C3EB8">
              <w:rPr>
                <w:sz w:val="22"/>
              </w:rPr>
              <w:t>επόμενα</w:t>
            </w:r>
          </w:p>
        </w:tc>
      </w:tr>
      <w:tr w:rsidR="000C3EB8" w:rsidRPr="00587FB5"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GB"/>
              </w:rPr>
            </w:pPr>
          </w:p>
        </w:tc>
        <w:tc>
          <w:tcPr>
            <w:tcW w:w="4865" w:type="dxa"/>
            <w:tcBorders>
              <w:top w:val="nil"/>
              <w:left w:val="single" w:sz="2" w:space="0" w:color="000000"/>
              <w:bottom w:val="single" w:sz="2" w:space="0" w:color="000000"/>
              <w:right w:val="nil"/>
            </w:tcBorders>
            <w:hideMark/>
          </w:tcPr>
          <w:p w:rsidR="000C3EB8" w:rsidRPr="000C3EB8" w:rsidRDefault="000C3EB8" w:rsidP="000C3EB8">
            <w:pPr>
              <w:pStyle w:val="a9"/>
              <w:snapToGrid w:val="0"/>
              <w:jc w:val="both"/>
              <w:rPr>
                <w:sz w:val="22"/>
              </w:rPr>
            </w:pPr>
            <w:r w:rsidRPr="000C3EB8">
              <w:rPr>
                <w:sz w:val="22"/>
              </w:rPr>
              <w:t>Συνδεσιμότητα</w:t>
            </w:r>
          </w:p>
        </w:tc>
        <w:tc>
          <w:tcPr>
            <w:tcW w:w="3537" w:type="dxa"/>
            <w:tcBorders>
              <w:top w:val="nil"/>
              <w:left w:val="single" w:sz="2" w:space="0" w:color="000000"/>
              <w:bottom w:val="single" w:sz="2" w:space="0" w:color="000000"/>
              <w:right w:val="single" w:sz="2" w:space="0" w:color="000000"/>
            </w:tcBorders>
            <w:hideMark/>
          </w:tcPr>
          <w:p w:rsidR="000C3EB8" w:rsidRPr="000C3EB8" w:rsidRDefault="000C3EB8" w:rsidP="000C3EB8">
            <w:pPr>
              <w:pStyle w:val="a9"/>
              <w:snapToGrid w:val="0"/>
              <w:jc w:val="both"/>
              <w:rPr>
                <w:sz w:val="22"/>
                <w:lang w:val="en-US"/>
              </w:rPr>
            </w:pPr>
            <w:r w:rsidRPr="000C3EB8">
              <w:rPr>
                <w:sz w:val="22"/>
                <w:lang w:val="en-US"/>
              </w:rPr>
              <w:t xml:space="preserve">USB 2.0, </w:t>
            </w:r>
            <w:r w:rsidRPr="000C3EB8">
              <w:rPr>
                <w:sz w:val="22"/>
                <w:lang w:val="en-GB"/>
              </w:rPr>
              <w:t>Gigabit Ethernet,</w:t>
            </w:r>
            <w:r w:rsidRPr="000C3EB8">
              <w:rPr>
                <w:rFonts w:eastAsia="XeroxSans-Light"/>
                <w:sz w:val="22"/>
                <w:lang w:val="en-US" w:eastAsia="en-US"/>
              </w:rPr>
              <w:t>Wi-Fi</w:t>
            </w:r>
          </w:p>
        </w:tc>
      </w:tr>
      <w:tr w:rsidR="000C3EB8" w:rsidRPr="000C3EB8" w:rsidTr="000C3EB8">
        <w:tc>
          <w:tcPr>
            <w:tcW w:w="860" w:type="dxa"/>
            <w:tcBorders>
              <w:top w:val="nil"/>
              <w:left w:val="single" w:sz="2" w:space="0" w:color="000000"/>
              <w:bottom w:val="single" w:sz="2" w:space="0" w:color="000000"/>
              <w:right w:val="nil"/>
            </w:tcBorders>
          </w:tcPr>
          <w:p w:rsidR="000C3EB8" w:rsidRPr="000C3EB8" w:rsidRDefault="000C3EB8" w:rsidP="000C3EB8">
            <w:pPr>
              <w:pStyle w:val="a9"/>
              <w:numPr>
                <w:ilvl w:val="0"/>
                <w:numId w:val="17"/>
              </w:numPr>
              <w:snapToGrid w:val="0"/>
              <w:jc w:val="both"/>
              <w:rPr>
                <w:sz w:val="22"/>
                <w:lang w:val="en-GB"/>
              </w:rPr>
            </w:pPr>
          </w:p>
        </w:tc>
        <w:tc>
          <w:tcPr>
            <w:tcW w:w="4865" w:type="dxa"/>
            <w:tcBorders>
              <w:top w:val="nil"/>
              <w:left w:val="single" w:sz="2" w:space="0" w:color="000000"/>
              <w:bottom w:val="single" w:sz="2" w:space="0" w:color="000000"/>
              <w:right w:val="nil"/>
            </w:tcBorders>
          </w:tcPr>
          <w:p w:rsidR="000C3EB8" w:rsidRPr="000C3EB8" w:rsidRDefault="000C3EB8" w:rsidP="000C3EB8">
            <w:pPr>
              <w:pStyle w:val="a9"/>
              <w:snapToGrid w:val="0"/>
              <w:jc w:val="both"/>
              <w:rPr>
                <w:sz w:val="22"/>
              </w:rPr>
            </w:pPr>
            <w:r w:rsidRPr="000C3EB8">
              <w:rPr>
                <w:sz w:val="22"/>
              </w:rPr>
              <w:t>Χρόνος εκτύπωσης πρώτης σελίδας</w:t>
            </w:r>
          </w:p>
        </w:tc>
        <w:tc>
          <w:tcPr>
            <w:tcW w:w="3537" w:type="dxa"/>
            <w:tcBorders>
              <w:top w:val="nil"/>
              <w:left w:val="single" w:sz="2" w:space="0" w:color="000000"/>
              <w:bottom w:val="single" w:sz="2" w:space="0" w:color="000000"/>
              <w:right w:val="single" w:sz="2" w:space="0" w:color="000000"/>
            </w:tcBorders>
          </w:tcPr>
          <w:p w:rsidR="000C3EB8" w:rsidRPr="000C3EB8" w:rsidRDefault="000C3EB8" w:rsidP="000C3EB8">
            <w:pPr>
              <w:pStyle w:val="a9"/>
              <w:snapToGrid w:val="0"/>
              <w:jc w:val="both"/>
              <w:rPr>
                <w:sz w:val="22"/>
              </w:rPr>
            </w:pPr>
            <w:r w:rsidRPr="000C3EB8">
              <w:rPr>
                <w:sz w:val="22"/>
              </w:rPr>
              <w:t xml:space="preserve">&lt;=7 </w:t>
            </w:r>
            <w:proofErr w:type="spellStart"/>
            <w:r w:rsidRPr="000C3EB8">
              <w:rPr>
                <w:sz w:val="22"/>
              </w:rPr>
              <w:t>δευτ</w:t>
            </w:r>
            <w:proofErr w:type="spellEnd"/>
            <w:r w:rsidRPr="000C3EB8">
              <w:rPr>
                <w:sz w:val="22"/>
              </w:rPr>
              <w:t>.</w:t>
            </w:r>
          </w:p>
        </w:tc>
      </w:tr>
      <w:tr w:rsidR="000C3EB8" w:rsidRPr="00587FB5" w:rsidTr="000C3EB8">
        <w:tc>
          <w:tcPr>
            <w:tcW w:w="860" w:type="dxa"/>
            <w:tcBorders>
              <w:top w:val="nil"/>
              <w:left w:val="single" w:sz="2" w:space="0" w:color="000000"/>
              <w:bottom w:val="single" w:sz="4" w:space="0" w:color="auto"/>
              <w:right w:val="nil"/>
            </w:tcBorders>
          </w:tcPr>
          <w:p w:rsidR="000C3EB8" w:rsidRPr="000C3EB8" w:rsidRDefault="000C3EB8" w:rsidP="000C3EB8">
            <w:pPr>
              <w:pStyle w:val="a9"/>
              <w:numPr>
                <w:ilvl w:val="0"/>
                <w:numId w:val="17"/>
              </w:numPr>
              <w:snapToGrid w:val="0"/>
              <w:jc w:val="both"/>
              <w:rPr>
                <w:sz w:val="22"/>
                <w:lang w:val="en-GB"/>
              </w:rPr>
            </w:pPr>
          </w:p>
        </w:tc>
        <w:tc>
          <w:tcPr>
            <w:tcW w:w="4865" w:type="dxa"/>
            <w:tcBorders>
              <w:top w:val="nil"/>
              <w:left w:val="single" w:sz="2" w:space="0" w:color="000000"/>
              <w:bottom w:val="single" w:sz="4" w:space="0" w:color="auto"/>
              <w:right w:val="nil"/>
            </w:tcBorders>
            <w:hideMark/>
          </w:tcPr>
          <w:p w:rsidR="000C3EB8" w:rsidRPr="000C3EB8" w:rsidRDefault="000C3EB8" w:rsidP="000C3EB8">
            <w:pPr>
              <w:pStyle w:val="a9"/>
              <w:snapToGrid w:val="0"/>
              <w:jc w:val="both"/>
              <w:rPr>
                <w:sz w:val="22"/>
              </w:rPr>
            </w:pPr>
            <w:r w:rsidRPr="000C3EB8">
              <w:rPr>
                <w:sz w:val="22"/>
              </w:rPr>
              <w:t xml:space="preserve">Γλώσσες επικοινωνίας </w:t>
            </w:r>
          </w:p>
        </w:tc>
        <w:tc>
          <w:tcPr>
            <w:tcW w:w="3537" w:type="dxa"/>
            <w:tcBorders>
              <w:top w:val="nil"/>
              <w:left w:val="single" w:sz="2" w:space="0" w:color="000000"/>
              <w:bottom w:val="single" w:sz="4" w:space="0" w:color="auto"/>
              <w:right w:val="single" w:sz="2" w:space="0" w:color="000000"/>
            </w:tcBorders>
            <w:hideMark/>
          </w:tcPr>
          <w:p w:rsidR="000C3EB8" w:rsidRPr="000C3EB8" w:rsidRDefault="000C3EB8" w:rsidP="000C3EB8">
            <w:pPr>
              <w:pStyle w:val="a9"/>
              <w:snapToGrid w:val="0"/>
              <w:jc w:val="both"/>
              <w:rPr>
                <w:sz w:val="22"/>
                <w:lang w:val="en-US"/>
              </w:rPr>
            </w:pPr>
            <w:r w:rsidRPr="000C3EB8">
              <w:rPr>
                <w:rFonts w:eastAsia="XeroxSans-Light"/>
                <w:sz w:val="22"/>
                <w:lang w:val="en-US" w:eastAsia="en-US"/>
              </w:rPr>
              <w:t xml:space="preserve">PostScript 3™compatible, PCLR 5e, 6, </w:t>
            </w:r>
            <w:proofErr w:type="spellStart"/>
            <w:r w:rsidRPr="000C3EB8">
              <w:rPr>
                <w:rFonts w:eastAsia="XeroxSans-Light"/>
                <w:sz w:val="22"/>
                <w:lang w:val="en-US" w:eastAsia="en-US"/>
              </w:rPr>
              <w:t>PDFDirect</w:t>
            </w:r>
            <w:proofErr w:type="spellEnd"/>
            <w:r w:rsidRPr="000C3EB8">
              <w:rPr>
                <w:rFonts w:eastAsia="XeroxSans-Light"/>
                <w:sz w:val="22"/>
                <w:lang w:val="en-US" w:eastAsia="en-US"/>
              </w:rPr>
              <w:t>, TIFF, JPEG</w:t>
            </w:r>
          </w:p>
        </w:tc>
      </w:tr>
      <w:tr w:rsidR="000C3EB8" w:rsidRPr="000C3EB8" w:rsidTr="003C79DE">
        <w:tc>
          <w:tcPr>
            <w:tcW w:w="860" w:type="dxa"/>
            <w:tcBorders>
              <w:top w:val="single" w:sz="4" w:space="0" w:color="auto"/>
              <w:left w:val="single" w:sz="4" w:space="0" w:color="auto"/>
              <w:bottom w:val="single" w:sz="4" w:space="0" w:color="auto"/>
              <w:right w:val="single" w:sz="4" w:space="0" w:color="auto"/>
            </w:tcBorders>
          </w:tcPr>
          <w:p w:rsidR="000C3EB8" w:rsidRPr="000C3EB8" w:rsidRDefault="000C3EB8" w:rsidP="000C3EB8">
            <w:pPr>
              <w:pStyle w:val="a9"/>
              <w:numPr>
                <w:ilvl w:val="0"/>
                <w:numId w:val="17"/>
              </w:numPr>
              <w:snapToGrid w:val="0"/>
              <w:jc w:val="both"/>
              <w:rPr>
                <w:sz w:val="22"/>
                <w:lang w:val="en-US"/>
              </w:rPr>
            </w:pPr>
          </w:p>
        </w:tc>
        <w:tc>
          <w:tcPr>
            <w:tcW w:w="8402" w:type="dxa"/>
            <w:gridSpan w:val="2"/>
            <w:tcBorders>
              <w:top w:val="single" w:sz="4" w:space="0" w:color="auto"/>
              <w:left w:val="single" w:sz="4" w:space="0" w:color="auto"/>
              <w:bottom w:val="single" w:sz="4" w:space="0" w:color="auto"/>
              <w:right w:val="single" w:sz="4" w:space="0" w:color="auto"/>
            </w:tcBorders>
            <w:hideMark/>
          </w:tcPr>
          <w:p w:rsidR="000C3EB8" w:rsidRPr="000C3EB8" w:rsidRDefault="000C3EB8" w:rsidP="000C3EB8">
            <w:pPr>
              <w:pStyle w:val="a9"/>
              <w:jc w:val="both"/>
              <w:rPr>
                <w:b/>
                <w:sz w:val="22"/>
              </w:rPr>
            </w:pPr>
            <w:r w:rsidRPr="000C3EB8">
              <w:rPr>
                <w:sz w:val="22"/>
              </w:rPr>
              <w:t xml:space="preserve">Εγγύηση τουλάχιστον 16 μήνες από την εγκατάσταση  </w:t>
            </w:r>
            <w:bookmarkStart w:id="5" w:name="OLE_LINK6"/>
            <w:bookmarkStart w:id="6" w:name="OLE_LINK7"/>
            <w:bookmarkStart w:id="7" w:name="OLE_LINK8"/>
            <w:r w:rsidRPr="000C3EB8">
              <w:rPr>
                <w:sz w:val="22"/>
              </w:rPr>
              <w:t xml:space="preserve">που θα περιλαμβάνει και όλα τα απαιτούμενα υλικά για 30.000 εκτυπώσεις για κάθε μηχάνημα. </w:t>
            </w:r>
            <w:bookmarkEnd w:id="5"/>
            <w:bookmarkEnd w:id="6"/>
            <w:bookmarkEnd w:id="7"/>
            <w:r w:rsidRPr="000C3EB8">
              <w:rPr>
                <w:sz w:val="22"/>
              </w:rPr>
              <w:t>Σε  περίπτωση υπέρβασης του αριθμού αυτού σε κάποιον εκτυπωτή θα γίνεται συμψηφισμός με τις εκτυπώσεις άλλου, από το σύνολο των εκτυπωτών,</w:t>
            </w:r>
            <w:bookmarkStart w:id="8" w:name="_GoBack"/>
            <w:bookmarkEnd w:id="8"/>
            <w:r w:rsidRPr="000C3EB8">
              <w:rPr>
                <w:sz w:val="22"/>
              </w:rPr>
              <w:t xml:space="preserve"> που υπολείπεται του παραπάνω ορίου. Τα υλικά θα παραδίδονται όταν αυτά απαιτούνται και η παρακολούθηση των εκτυπώσεων θα γίνεται με βάση τον σειριακό αριθμό κάθε εκτυπωτή. </w:t>
            </w:r>
          </w:p>
        </w:tc>
      </w:tr>
      <w:tr w:rsidR="000C3EB8" w:rsidRPr="000C3EB8" w:rsidTr="003C79DE">
        <w:tc>
          <w:tcPr>
            <w:tcW w:w="860" w:type="dxa"/>
            <w:tcBorders>
              <w:top w:val="single" w:sz="4" w:space="0" w:color="auto"/>
              <w:left w:val="single" w:sz="4" w:space="0" w:color="auto"/>
              <w:bottom w:val="single" w:sz="4" w:space="0" w:color="auto"/>
              <w:right w:val="single" w:sz="4" w:space="0" w:color="auto"/>
            </w:tcBorders>
          </w:tcPr>
          <w:p w:rsidR="000C3EB8" w:rsidRPr="005632EB" w:rsidRDefault="000C3EB8" w:rsidP="000C3EB8">
            <w:pPr>
              <w:pStyle w:val="a9"/>
              <w:numPr>
                <w:ilvl w:val="0"/>
                <w:numId w:val="17"/>
              </w:numPr>
              <w:snapToGrid w:val="0"/>
              <w:jc w:val="both"/>
              <w:rPr>
                <w:sz w:val="22"/>
              </w:rPr>
            </w:pPr>
          </w:p>
        </w:tc>
        <w:tc>
          <w:tcPr>
            <w:tcW w:w="8402" w:type="dxa"/>
            <w:gridSpan w:val="2"/>
            <w:tcBorders>
              <w:top w:val="single" w:sz="4" w:space="0" w:color="auto"/>
              <w:left w:val="single" w:sz="4" w:space="0" w:color="auto"/>
              <w:bottom w:val="single" w:sz="4" w:space="0" w:color="auto"/>
              <w:right w:val="single" w:sz="4" w:space="0" w:color="auto"/>
            </w:tcBorders>
            <w:hideMark/>
          </w:tcPr>
          <w:p w:rsidR="000C3EB8" w:rsidRPr="000C3EB8" w:rsidRDefault="00587FB5" w:rsidP="00587FB5">
            <w:pPr>
              <w:pStyle w:val="a9"/>
              <w:jc w:val="both"/>
              <w:rPr>
                <w:sz w:val="22"/>
              </w:rPr>
            </w:pPr>
            <w:r w:rsidRPr="00EF6F89">
              <w:rPr>
                <w:sz w:val="22"/>
                <w:highlight w:val="yellow"/>
              </w:rPr>
              <w:t>Για την αξιολόγηση των  προσφορών οι συμμετέχοντες θα πρέπει να περιγράφουν σε αυτές τρόπο κάλυψης</w:t>
            </w:r>
            <w:r w:rsidRPr="000C3EB8">
              <w:rPr>
                <w:sz w:val="22"/>
              </w:rPr>
              <w:t xml:space="preserve"> </w:t>
            </w:r>
            <w:r w:rsidR="000C3EB8" w:rsidRPr="000C3EB8">
              <w:rPr>
                <w:sz w:val="22"/>
              </w:rPr>
              <w:t>της συντήρησης για την περίοδο μετά την λήξη της παραπάνω εγγύησης,  με συμβόλαιο που θα περιλαμβάνει, όλα τα ανταλλακτικά, την εργασία του μηχανικού καθώς και όλα τα  αναλώσιμα υλικά  των μηχανημάτων, εκτός του χαρτιού  εκτύπωσης.</w:t>
            </w:r>
          </w:p>
        </w:tc>
      </w:tr>
    </w:tbl>
    <w:p w:rsidR="000C3EB8" w:rsidRPr="000C3EB8" w:rsidRDefault="000C3EB8">
      <w:pPr>
        <w:rPr>
          <w:sz w:val="24"/>
          <w:szCs w:val="24"/>
        </w:rPr>
      </w:pPr>
    </w:p>
    <w:p w:rsidR="00C6480A" w:rsidRDefault="00C6480A" w:rsidP="00C6480A">
      <w:pPr>
        <w:jc w:val="both"/>
        <w:rPr>
          <w:rFonts w:ascii="Droid Sans" w:hAnsi="Droid Sans" w:cs="Verdana"/>
          <w:sz w:val="22"/>
          <w:szCs w:val="22"/>
        </w:rPr>
      </w:pPr>
    </w:p>
    <w:p w:rsidR="00587FB5" w:rsidRDefault="00587FB5">
      <w:pPr>
        <w:rPr>
          <w:b/>
          <w:sz w:val="24"/>
          <w:u w:val="single"/>
          <w:lang w:val="en-US"/>
        </w:rPr>
      </w:pPr>
      <w:r>
        <w:rPr>
          <w:b/>
          <w:sz w:val="24"/>
          <w:u w:val="single"/>
        </w:rPr>
        <w:br w:type="page"/>
      </w: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789"/>
      </w:tblGrid>
      <w:tr w:rsidR="00587FB5" w:rsidTr="00587FB5">
        <w:trPr>
          <w:trHeight w:val="475"/>
        </w:trPr>
        <w:tc>
          <w:tcPr>
            <w:tcW w:w="8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87FB5" w:rsidRDefault="00587FB5" w:rsidP="00BF1631">
            <w:pPr>
              <w:ind w:left="360" w:right="141"/>
              <w:jc w:val="center"/>
              <w:rPr>
                <w:color w:val="000000"/>
                <w:sz w:val="32"/>
                <w:szCs w:val="24"/>
              </w:rPr>
            </w:pPr>
            <w:r>
              <w:rPr>
                <w:b/>
                <w:sz w:val="32"/>
                <w:szCs w:val="24"/>
              </w:rPr>
              <w:lastRenderedPageBreak/>
              <w:t>ΒΑΣΙΚΟΙ ΟΡΟΙ ΣΥΜΒΟΛΑΙΟΥ 16 ΜΗΝΩΝ</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Η διάρκεια των υπηρεσιών συντήρησης των εκτυπωτικών μηχανών ορίζεται με ημερομηνία έναρξης την υπογραφή της σύμβασης.</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 xml:space="preserve">Η Συντηρήτρια αναλαμβάνει την ορθή τεχνική υποστήριξη των προμηθευόμενων μηχανημάτων, η οποία καλύπτει όλα τα εργατικά, ανταλλακτικά, αναλώσιμα υλικά (εκτός χαρτιού και συρραπτικών) καθ' όλη τη συμβατική περίοδο. </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Η συντήρηση θα περιλαμβάνει και όλα τα απαιτούμενα υλικά για 30.000 εκτυπώσεις για κάθε μηχάνημα. Σε  περίπτωση υπέρβασης του αριθμού αυτού σε κάποιον εκτυπωτή θα γίνεται συμψηφισμός με τις εκτυπώσεις άλλου, από το σύνολο των εκτυπωτών, που υπολείπεται του παραπάνω ορίου. Τα υλικά θα παραδίδονται όταν αυτά απαιτούνται και η παρακολούθηση των εκτυπώσεων θα γίνεται με βάση τον σειριακό αριθμό κάθε εκτυπωτή.</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Ανταπόκριση σε οποιαδήποτε:</w:t>
            </w:r>
          </w:p>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Βλάβη ορίζεται το χρονικό διάστημα των 6 εργάσιμων ωρών (εργάσιμες ώρες ορίζονται στο χρονικό διάστημα 7:00 – 14:30 Δευτέρα έως και Παρασκευή πλην των αργιών) από την ώρα που θα σταλεί το e-</w:t>
            </w:r>
            <w:proofErr w:type="spellStart"/>
            <w:r w:rsidRPr="00EE3B35">
              <w:rPr>
                <w:color w:val="000000"/>
                <w:sz w:val="24"/>
                <w:szCs w:val="24"/>
              </w:rPr>
              <w:t>mail</w:t>
            </w:r>
            <w:proofErr w:type="spellEnd"/>
            <w:r w:rsidRPr="00EE3B35">
              <w:rPr>
                <w:color w:val="000000"/>
                <w:sz w:val="24"/>
                <w:szCs w:val="24"/>
              </w:rPr>
              <w:t xml:space="preserve"> συμβάντος από την ΔΕΥΑΠ στο τεχνικό τμήμα της προσφέρουσας εταιρίας.</w:t>
            </w:r>
          </w:p>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Αντικατάσταση αναλωσίμου ορίζεται το χρονικό διάστημα της μίας (1) εργάσιμης ώρας (εργάσιμες ώρες ορίζονται στο χρονικό διάστημα 7:00 – 14:30 Δευτέρα έως και Παρασκευή πλην των αργιών) από την ώρα που θα σταλεί το e-</w:t>
            </w:r>
            <w:proofErr w:type="spellStart"/>
            <w:r w:rsidRPr="00EE3B35">
              <w:rPr>
                <w:color w:val="000000"/>
                <w:sz w:val="24"/>
                <w:szCs w:val="24"/>
              </w:rPr>
              <w:t>mail</w:t>
            </w:r>
            <w:proofErr w:type="spellEnd"/>
            <w:r w:rsidRPr="00EE3B35">
              <w:rPr>
                <w:color w:val="000000"/>
                <w:sz w:val="24"/>
                <w:szCs w:val="24"/>
              </w:rPr>
              <w:t xml:space="preserve"> συμβάντος από την ΔΕΥΑΠ στο τεχνικό τμήμα της προσφέρουσας εταιρίας.</w:t>
            </w:r>
          </w:p>
          <w:p w:rsidR="00587FB5" w:rsidRDefault="00587FB5" w:rsidP="00BF1631">
            <w:pPr>
              <w:pStyle w:val="2"/>
              <w:numPr>
                <w:ilvl w:val="0"/>
                <w:numId w:val="21"/>
              </w:numPr>
              <w:shd w:val="clear" w:color="auto" w:fill="auto"/>
              <w:tabs>
                <w:tab w:val="left" w:pos="715"/>
              </w:tabs>
              <w:spacing w:before="0" w:after="176" w:line="235" w:lineRule="exact"/>
              <w:ind w:right="141"/>
              <w:jc w:val="both"/>
              <w:rPr>
                <w:rFonts w:ascii="Times New Roman" w:eastAsia="Times New Roman" w:hAnsi="Times New Roman" w:cs="Times New Roman"/>
                <w:i w:val="0"/>
                <w:iCs w:val="0"/>
                <w:color w:val="000000"/>
                <w:spacing w:val="0"/>
                <w:sz w:val="24"/>
                <w:szCs w:val="24"/>
              </w:rPr>
            </w:pPr>
            <w:r>
              <w:rPr>
                <w:rFonts w:ascii="Times New Roman" w:eastAsia="Times New Roman" w:hAnsi="Times New Roman" w:cs="Times New Roman"/>
                <w:i w:val="0"/>
                <w:iCs w:val="0"/>
                <w:color w:val="000000"/>
                <w:spacing w:val="0"/>
                <w:sz w:val="24"/>
                <w:szCs w:val="24"/>
              </w:rPr>
              <w:t>Στην περίπτωση που η Συντηρήτρια δεν ανταποκριθεί εντός του οριζομένου χρονικού διαστήματος, θα επιβάλλεται ρήτρα η οποία θα είναι ίση με το 5% του ποσού χρέωσης του εκάστοτε μήνα. Η ρήτρα αν επαναλαμβάνεται θα αφαιρείται από το μηνιαίο κόστος αθροιστικά (δηλαδή 5% + 5% +….).</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Default="00587FB5" w:rsidP="00BF1631">
            <w:pPr>
              <w:pStyle w:val="2"/>
              <w:numPr>
                <w:ilvl w:val="0"/>
                <w:numId w:val="21"/>
              </w:numPr>
              <w:shd w:val="clear" w:color="auto" w:fill="auto"/>
              <w:tabs>
                <w:tab w:val="left" w:pos="720"/>
              </w:tabs>
              <w:spacing w:before="0" w:after="180" w:line="240" w:lineRule="exact"/>
              <w:ind w:right="141"/>
              <w:jc w:val="both"/>
              <w:rPr>
                <w:rFonts w:ascii="Times New Roman" w:hAnsi="Times New Roman" w:cs="Times New Roman"/>
                <w:i w:val="0"/>
                <w:color w:val="000000"/>
                <w:sz w:val="24"/>
                <w:szCs w:val="24"/>
              </w:rPr>
            </w:pPr>
            <w:r>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Στο τιμολόγιο θα αναγράφεται η απόφαση έγκρισης του Δ.Σ. της ΔΕΥΑΠ.</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Default="00587FB5" w:rsidP="00BF1631">
            <w:pPr>
              <w:pStyle w:val="2"/>
              <w:numPr>
                <w:ilvl w:val="0"/>
                <w:numId w:val="21"/>
              </w:numPr>
              <w:shd w:val="clear" w:color="auto" w:fill="auto"/>
              <w:tabs>
                <w:tab w:val="left" w:pos="725"/>
              </w:tabs>
              <w:spacing w:before="0" w:after="180" w:line="240" w:lineRule="exact"/>
              <w:ind w:right="141"/>
              <w:jc w:val="both"/>
              <w:rPr>
                <w:rFonts w:ascii="Times New Roman" w:hAnsi="Times New Roman" w:cs="Times New Roman"/>
                <w:i w:val="0"/>
                <w:color w:val="000000"/>
                <w:sz w:val="24"/>
                <w:szCs w:val="24"/>
              </w:rPr>
            </w:pPr>
            <w:r>
              <w:rPr>
                <w:rFonts w:ascii="Times New Roman" w:eastAsia="Times New Roman" w:hAnsi="Times New Roman" w:cs="Times New Roman"/>
                <w:i w:val="0"/>
                <w:iCs w:val="0"/>
                <w:color w:val="000000"/>
                <w:spacing w:val="0"/>
                <w:sz w:val="24"/>
                <w:szCs w:val="24"/>
              </w:rPr>
              <w:t>Η Συντηρήτρια οφείλει να διατηρεί τις εκτυπωτικές μηχανές καθ' όλη τη διάρκεια της Συμβάσεως σε καλή κατάσταση λειτουργίας και να προβαίνει στην αναγκαία περιοδική συντήρηση και καθαρισμό τους. Η συχνότητα των συντηρήσεων έχει σχέση με αυτή της χρήσεως της μηχανής, η δε ευθύνη ανήκει αποκλειστικά στην Συντηρήτρια.</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Default="00587FB5" w:rsidP="00BF1631">
            <w:pPr>
              <w:pStyle w:val="2"/>
              <w:numPr>
                <w:ilvl w:val="0"/>
                <w:numId w:val="21"/>
              </w:numPr>
              <w:shd w:val="clear" w:color="auto" w:fill="auto"/>
              <w:tabs>
                <w:tab w:val="left" w:pos="720"/>
              </w:tabs>
              <w:spacing w:before="0" w:after="180" w:line="240" w:lineRule="exact"/>
              <w:ind w:right="141"/>
              <w:jc w:val="both"/>
              <w:rPr>
                <w:rFonts w:ascii="Times New Roman" w:hAnsi="Times New Roman" w:cs="Times New Roman"/>
                <w:i w:val="0"/>
                <w:color w:val="000000"/>
                <w:sz w:val="24"/>
                <w:szCs w:val="24"/>
              </w:rPr>
            </w:pPr>
            <w:r>
              <w:rPr>
                <w:rFonts w:ascii="Times New Roman" w:eastAsia="Times New Roman" w:hAnsi="Times New Roman" w:cs="Times New Roman"/>
                <w:i w:val="0"/>
                <w:iCs w:val="0"/>
                <w:color w:val="000000"/>
                <w:spacing w:val="0"/>
                <w:sz w:val="24"/>
                <w:szCs w:val="24"/>
              </w:rPr>
              <w:t>Η Συντηρήτρια οφείλει ν' αποκαθιστά τις βλάβες σύμφωνα με τις προδιαγραφές κανονικής λειτουργίας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πλαστικά μέρη (καπάκια) του μηχανήματος.</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Default="00587FB5" w:rsidP="00BF1631">
            <w:pPr>
              <w:pStyle w:val="2"/>
              <w:numPr>
                <w:ilvl w:val="0"/>
                <w:numId w:val="21"/>
              </w:numPr>
              <w:shd w:val="clear" w:color="auto" w:fill="auto"/>
              <w:tabs>
                <w:tab w:val="left" w:pos="715"/>
              </w:tabs>
              <w:spacing w:before="0" w:after="180" w:line="240" w:lineRule="exact"/>
              <w:ind w:right="141"/>
              <w:jc w:val="both"/>
              <w:rPr>
                <w:rFonts w:ascii="Times New Roman" w:hAnsi="Times New Roman" w:cs="Times New Roman"/>
                <w:i w:val="0"/>
                <w:color w:val="000000"/>
                <w:sz w:val="24"/>
                <w:szCs w:val="24"/>
              </w:rPr>
            </w:pPr>
            <w:r>
              <w:rPr>
                <w:rFonts w:ascii="Times New Roman" w:hAnsi="Times New Roman" w:cs="Times New Roman"/>
                <w:i w:val="0"/>
                <w:color w:val="000000"/>
                <w:sz w:val="24"/>
                <w:szCs w:val="24"/>
              </w:rPr>
              <w:t>Οι εργασίες αποκατάστασης βλαβών και συντήρησης θα γίνονται κατά τη διάρκεια των εργασίμων ωρών της Συντηρήτριας (Δευτέρα έως Παρασκευή 8.00π.μ.-4.00μ.μ., πλην αργιών).</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Default="00587FB5" w:rsidP="00BF1631">
            <w:pPr>
              <w:pStyle w:val="2"/>
              <w:numPr>
                <w:ilvl w:val="0"/>
                <w:numId w:val="21"/>
              </w:numPr>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r>
              <w:rPr>
                <w:rFonts w:ascii="Times New Roman" w:hAnsi="Times New Roman" w:cs="Times New Roman"/>
                <w:i w:val="0"/>
                <w:color w:val="000000"/>
                <w:sz w:val="24"/>
                <w:szCs w:val="24"/>
              </w:rPr>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Default="00587FB5" w:rsidP="00BF1631">
            <w:pPr>
              <w:pStyle w:val="2"/>
              <w:numPr>
                <w:ilvl w:val="0"/>
                <w:numId w:val="21"/>
              </w:numPr>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r>
              <w:rPr>
                <w:rFonts w:ascii="Times New Roman" w:hAnsi="Times New Roman" w:cs="Times New Roman"/>
                <w:i w:val="0"/>
                <w:color w:val="000000"/>
                <w:sz w:val="24"/>
                <w:szCs w:val="24"/>
              </w:rPr>
              <w:t xml:space="preserve">Σε περίπτωση αδυναμίας επισκευής του μηχανήματος λόγω μη </w:t>
            </w:r>
            <w:proofErr w:type="spellStart"/>
            <w:r>
              <w:rPr>
                <w:rFonts w:ascii="Times New Roman" w:hAnsi="Times New Roman" w:cs="Times New Roman"/>
                <w:i w:val="0"/>
                <w:color w:val="000000"/>
                <w:sz w:val="24"/>
                <w:szCs w:val="24"/>
              </w:rPr>
              <w:t>επισκευάσιμης</w:t>
            </w:r>
            <w:proofErr w:type="spellEnd"/>
            <w:r>
              <w:rPr>
                <w:rFonts w:ascii="Times New Roman" w:hAnsi="Times New Roman" w:cs="Times New Roman"/>
                <w:i w:val="0"/>
                <w:color w:val="000000"/>
                <w:sz w:val="24"/>
                <w:szCs w:val="24"/>
              </w:rPr>
              <w:t xml:space="preserve"> βλάβης η συντηρήτρια υποχρεούται στην </w:t>
            </w:r>
            <w:r>
              <w:rPr>
                <w:rFonts w:ascii="Times New Roman" w:hAnsi="Times New Roman" w:cs="Times New Roman"/>
                <w:b/>
                <w:i w:val="0"/>
                <w:color w:val="000000"/>
                <w:sz w:val="24"/>
                <w:szCs w:val="24"/>
              </w:rPr>
              <w:t>εγκατάσταση αλλού ισοδύναμου μηχανήματος</w:t>
            </w:r>
            <w:r>
              <w:rPr>
                <w:rFonts w:ascii="Times New Roman" w:hAnsi="Times New Roman" w:cs="Times New Roman"/>
                <w:i w:val="0"/>
                <w:color w:val="000000"/>
                <w:sz w:val="24"/>
                <w:szCs w:val="24"/>
              </w:rPr>
              <w:t>, το οποίο θα ευρίσκεται  τουλάχιστον στην ίδια η καλύτερη λειτουργική κατάσταση, και το οποίο θα παραμένει στις εγκαταστάσεις της υπηρεσίας μέχρι και την λήξη της Σύμβασης Συντήρησης.</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b/>
                <w:color w:val="000000"/>
                <w:sz w:val="24"/>
                <w:szCs w:val="24"/>
              </w:rPr>
            </w:pPr>
            <w:r w:rsidRPr="00EE3B35">
              <w:rPr>
                <w:rStyle w:val="a8"/>
                <w:rFonts w:eastAsia="Bookman Old Style"/>
                <w:color w:val="000000"/>
              </w:rPr>
              <w:lastRenderedPageBreak/>
              <w:t>Η Συντηρήτρια θα πρέπει να προσκομίσει βεβαίωση του επίσημου αντιπροσώπου της στην Ελλάδα ότι διαθέτει εκπαιδευμένους τεχνικούς και ότι τα αναλώσιμα υλικά είναι τα αυθεντικά της Παραγωγού εταιρίας. </w:t>
            </w:r>
          </w:p>
        </w:tc>
      </w:tr>
      <w:tr w:rsidR="00587FB5" w:rsidTr="00587FB5">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EE3B35">
              <w:rPr>
                <w:b/>
                <w:color w:val="000000"/>
                <w:sz w:val="24"/>
                <w:szCs w:val="24"/>
              </w:rPr>
              <w:t>τριών (3)  τεχνικών</w:t>
            </w:r>
            <w:r w:rsidRPr="00EE3B35">
              <w:rPr>
                <w:color w:val="000000"/>
                <w:sz w:val="24"/>
                <w:szCs w:val="24"/>
              </w:rPr>
              <w:t xml:space="preserve"> στην Πάτρα.</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color w:val="000000"/>
                <w:sz w:val="24"/>
                <w:szCs w:val="24"/>
              </w:rPr>
            </w:pPr>
            <w:r w:rsidRPr="00EE3B35">
              <w:rPr>
                <w:color w:val="000000"/>
                <w:sz w:val="24"/>
                <w:szCs w:val="24"/>
              </w:rPr>
              <w:t>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εγγεγραμμένος/</w:t>
            </w:r>
            <w:proofErr w:type="spellStart"/>
            <w:r w:rsidRPr="00EE3B35">
              <w:rPr>
                <w:color w:val="000000"/>
                <w:sz w:val="24"/>
                <w:szCs w:val="24"/>
              </w:rPr>
              <w:t>νοι</w:t>
            </w:r>
            <w:proofErr w:type="spellEnd"/>
            <w:r w:rsidRPr="00EE3B35">
              <w:rPr>
                <w:color w:val="000000"/>
                <w:sz w:val="24"/>
                <w:szCs w:val="24"/>
              </w:rPr>
              <w:t xml:space="preserve">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w:t>
            </w:r>
            <w:proofErr w:type="spellStart"/>
            <w:r w:rsidRPr="00EE3B35">
              <w:rPr>
                <w:color w:val="000000"/>
                <w:sz w:val="24"/>
                <w:szCs w:val="24"/>
              </w:rPr>
              <w:t>νοι</w:t>
            </w:r>
            <w:proofErr w:type="spellEnd"/>
            <w:r w:rsidRPr="00EE3B35">
              <w:rPr>
                <w:color w:val="000000"/>
                <w:sz w:val="24"/>
                <w:szCs w:val="24"/>
              </w:rPr>
              <w:t xml:space="preserve"> στο Εθνικό Μητρώο Παραγωγών του Ελληνικού Οργανισμού Ανακύκλωσης (ΕΟΑΝ) ή σε άλλο ισοδύναμο οργανισμό.</w:t>
            </w:r>
          </w:p>
        </w:tc>
      </w:tr>
      <w:tr w:rsidR="00587FB5" w:rsidTr="00587FB5">
        <w:trPr>
          <w:trHeight w:val="275"/>
        </w:trPr>
        <w:tc>
          <w:tcPr>
            <w:tcW w:w="8789" w:type="dxa"/>
            <w:tcBorders>
              <w:top w:val="single" w:sz="4" w:space="0" w:color="auto"/>
              <w:left w:val="single" w:sz="4" w:space="0" w:color="auto"/>
              <w:bottom w:val="single" w:sz="4" w:space="0" w:color="auto"/>
              <w:right w:val="single" w:sz="4" w:space="0" w:color="auto"/>
            </w:tcBorders>
            <w:hideMark/>
          </w:tcPr>
          <w:p w:rsidR="00587FB5" w:rsidRPr="00EE3B35" w:rsidRDefault="00587FB5" w:rsidP="00BF1631">
            <w:pPr>
              <w:pStyle w:val="a7"/>
              <w:numPr>
                <w:ilvl w:val="0"/>
                <w:numId w:val="21"/>
              </w:numPr>
              <w:spacing w:line="276" w:lineRule="auto"/>
              <w:ind w:right="141"/>
              <w:jc w:val="both"/>
              <w:rPr>
                <w:color w:val="000000"/>
                <w:sz w:val="24"/>
                <w:szCs w:val="24"/>
              </w:rPr>
            </w:pPr>
            <w:r>
              <w:rPr>
                <w:color w:val="000000"/>
                <w:sz w:val="24"/>
                <w:szCs w:val="24"/>
              </w:rPr>
              <w:t xml:space="preserve">Η προσφέρουσα εταιρία θα πρέπει να έχει πιστοποιηθεί για το Σύστημα Διαχείρισης της Ποιότητας που εφαρμόζει για την πώληση, συντήρηση και τεχνική υποστήριξη μηχανημάτων, αναλώσιμων υλικών και ανταλλακτικών, </w:t>
            </w:r>
            <w:r w:rsidRPr="008F3AEA">
              <w:rPr>
                <w:color w:val="000000"/>
                <w:sz w:val="24"/>
                <w:szCs w:val="24"/>
                <w:highlight w:val="yellow"/>
              </w:rPr>
              <w:t>κατά το πρότυπο ISO 9001 καθώς επίσης και κατά το πρότυπο ISO 14001 και να προσκομίσει τα σχετικά πιστοποιητικά τα οποία και θα πρέπει να είναι σε ισχύ.</w:t>
            </w:r>
          </w:p>
        </w:tc>
      </w:tr>
    </w:tbl>
    <w:p w:rsidR="00587FB5" w:rsidRPr="00587FB5" w:rsidRDefault="00587FB5">
      <w:pPr>
        <w:rPr>
          <w:b/>
          <w:sz w:val="24"/>
          <w:u w:val="single"/>
        </w:rPr>
      </w:pPr>
    </w:p>
    <w:p w:rsidR="00587FB5" w:rsidRDefault="00587FB5">
      <w:pPr>
        <w:rPr>
          <w:b/>
          <w:sz w:val="24"/>
          <w:u w:val="single"/>
        </w:rPr>
      </w:pPr>
      <w:r>
        <w:rPr>
          <w:b/>
          <w:sz w:val="24"/>
          <w:u w:val="single"/>
        </w:rPr>
        <w:br w:type="page"/>
      </w:r>
    </w:p>
    <w:p w:rsidR="000C3EB8" w:rsidRDefault="000C3EB8" w:rsidP="00EE3B35">
      <w:pPr>
        <w:rPr>
          <w:b/>
          <w:sz w:val="24"/>
          <w:u w:val="single"/>
        </w:rPr>
      </w:pPr>
    </w:p>
    <w:p w:rsidR="00EB3D70" w:rsidRPr="005E7D61" w:rsidRDefault="00EB3D70" w:rsidP="00EB3D70">
      <w:pPr>
        <w:jc w:val="center"/>
        <w:rPr>
          <w:b/>
          <w:sz w:val="24"/>
          <w:u w:val="single"/>
        </w:rPr>
      </w:pPr>
      <w:r w:rsidRPr="005E7D61">
        <w:rPr>
          <w:b/>
          <w:sz w:val="24"/>
          <w:u w:val="single"/>
        </w:rPr>
        <w:t>Β. ΕΙΔΙΚΟΙ ΟΡΟΙ ΠΡΟΜΗΘΕΙΑΣ</w:t>
      </w:r>
    </w:p>
    <w:p w:rsidR="00EB3D70" w:rsidRPr="005E7D61" w:rsidRDefault="00EB3D70" w:rsidP="00EB3D70"/>
    <w:p w:rsidR="00EB3D70" w:rsidRPr="005E7D61" w:rsidRDefault="00EB3D70" w:rsidP="00293DCF">
      <w:pPr>
        <w:pStyle w:val="1"/>
        <w:numPr>
          <w:ilvl w:val="0"/>
          <w:numId w:val="16"/>
        </w:numPr>
        <w:spacing w:after="0"/>
        <w:jc w:val="both"/>
        <w:rPr>
          <w:rStyle w:val="a8"/>
          <w:rFonts w:ascii="Times New Roman" w:hAnsi="Times New Roman" w:cs="Times New Roman"/>
          <w:sz w:val="20"/>
          <w:szCs w:val="20"/>
        </w:rPr>
      </w:pPr>
      <w:r w:rsidRPr="005E7D61">
        <w:rPr>
          <w:rStyle w:val="a8"/>
          <w:rFonts w:ascii="Times New Roman" w:eastAsia="Arial Unicode MS" w:hAnsi="Times New Roman" w:cs="Times New Roman"/>
          <w:b w:val="0"/>
          <w:bCs w:val="0"/>
          <w:sz w:val="20"/>
          <w:szCs w:val="20"/>
          <w:lang w:eastAsia="en-US"/>
        </w:rPr>
        <w:t xml:space="preserve">Γίνονται δεκτές μόνο προσφορές που θα αφορούν στο </w:t>
      </w:r>
      <w:r w:rsidRPr="00350703">
        <w:rPr>
          <w:rStyle w:val="a8"/>
          <w:rFonts w:ascii="Times New Roman" w:eastAsia="Arial Unicode MS" w:hAnsi="Times New Roman" w:cs="Times New Roman"/>
          <w:b w:val="0"/>
          <w:bCs w:val="0"/>
          <w:sz w:val="20"/>
          <w:szCs w:val="20"/>
          <w:lang w:eastAsia="en-US"/>
        </w:rPr>
        <w:t>σύνολο της ζητούμενης ποσότητας</w:t>
      </w:r>
      <w:r w:rsidRPr="005E7D61">
        <w:rPr>
          <w:rStyle w:val="a8"/>
          <w:rFonts w:ascii="Times New Roman" w:eastAsia="Arial Unicode MS" w:hAnsi="Times New Roman" w:cs="Times New Roman"/>
          <w:b w:val="0"/>
          <w:bCs w:val="0"/>
          <w:sz w:val="20"/>
          <w:szCs w:val="20"/>
          <w:lang w:eastAsia="en-US"/>
        </w:rPr>
        <w:t xml:space="preserve"> και όλων των ζ</w:t>
      </w:r>
      <w:r w:rsidR="003D7CF6">
        <w:rPr>
          <w:rStyle w:val="a8"/>
          <w:rFonts w:ascii="Times New Roman" w:eastAsia="Arial Unicode MS" w:hAnsi="Times New Roman" w:cs="Times New Roman"/>
          <w:b w:val="0"/>
          <w:bCs w:val="0"/>
          <w:sz w:val="20"/>
          <w:szCs w:val="20"/>
          <w:lang w:eastAsia="en-US"/>
        </w:rPr>
        <w:t>ητούμενων ειδών ως</w:t>
      </w:r>
      <w:r w:rsidRPr="005E7D61">
        <w:rPr>
          <w:rStyle w:val="a8"/>
          <w:rFonts w:ascii="Times New Roman" w:eastAsia="Arial Unicode MS" w:hAnsi="Times New Roman" w:cs="Times New Roman"/>
          <w:b w:val="0"/>
          <w:bCs w:val="0"/>
          <w:sz w:val="20"/>
          <w:szCs w:val="20"/>
          <w:lang w:eastAsia="en-US"/>
        </w:rPr>
        <w:t xml:space="preserve"> περιγράφονται παραπάνω </w:t>
      </w:r>
      <w:r w:rsidRPr="00E4662C">
        <w:rPr>
          <w:rStyle w:val="a8"/>
          <w:rFonts w:ascii="Times New Roman" w:eastAsia="Arial Unicode MS" w:hAnsi="Times New Roman" w:cs="Times New Roman"/>
          <w:b w:val="0"/>
          <w:bCs w:val="0"/>
          <w:sz w:val="20"/>
          <w:szCs w:val="20"/>
          <w:lang w:eastAsia="en-US"/>
        </w:rPr>
        <w:t>με προϊόντα ιδίου κατασκευαστή</w:t>
      </w:r>
      <w:r w:rsidRPr="005E7D61">
        <w:rPr>
          <w:rStyle w:val="a8"/>
          <w:rFonts w:ascii="Times New Roman" w:eastAsia="Arial Unicode MS" w:hAnsi="Times New Roman" w:cs="Times New Roman"/>
          <w:b w:val="0"/>
          <w:bCs w:val="0"/>
          <w:sz w:val="20"/>
          <w:szCs w:val="20"/>
          <w:lang w:eastAsia="en-US"/>
        </w:rPr>
        <w:t>.</w:t>
      </w:r>
      <w:r w:rsidRPr="005E7D61">
        <w:rPr>
          <w:rFonts w:ascii="Times New Roman" w:hAnsi="Times New Roman" w:cs="Times New Roman"/>
          <w:sz w:val="20"/>
          <w:szCs w:val="20"/>
        </w:rPr>
        <w:t xml:space="preserve"> </w:t>
      </w:r>
      <w:r w:rsidRPr="005E7D61">
        <w:rPr>
          <w:rStyle w:val="a8"/>
          <w:rFonts w:ascii="Times New Roman" w:eastAsia="Arial Unicode MS" w:hAnsi="Times New Roman" w:cs="Times New Roman"/>
          <w:b w:val="0"/>
          <w:bCs w:val="0"/>
          <w:sz w:val="20"/>
          <w:szCs w:val="20"/>
          <w:lang w:eastAsia="en-US"/>
        </w:rPr>
        <w:t xml:space="preserve">Δε θα γίνουν δεκτές προσφορές για μέρος των ζητούμενων ειδών. </w:t>
      </w:r>
    </w:p>
    <w:p w:rsidR="00EB3D70" w:rsidRPr="005E7D6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Όλα τα μηχανήματα θα πρέπει να είναι καινούρια και αμεταχείριστα, όχι ανακατασκευασμένα, τελευταίας τεχνολογίας και να έχουν πιστοποίηση </w:t>
      </w:r>
      <w:r w:rsidRPr="005E7D61">
        <w:rPr>
          <w:rFonts w:ascii="Times New Roman" w:hAnsi="Times New Roman" w:cs="Times New Roman"/>
          <w:sz w:val="20"/>
          <w:szCs w:val="20"/>
          <w:lang w:val="en-US"/>
        </w:rPr>
        <w:t>CE</w:t>
      </w:r>
      <w:r w:rsidRPr="005E7D61">
        <w:rPr>
          <w:rFonts w:ascii="Times New Roman" w:hAnsi="Times New Roman" w:cs="Times New Roman"/>
          <w:sz w:val="20"/>
          <w:szCs w:val="20"/>
        </w:rPr>
        <w:t xml:space="preserve">. Θα πρέπει να είναι ψηφιακά και το τελευταίο μοντέλο της σειράς τους. </w:t>
      </w:r>
    </w:p>
    <w:p w:rsidR="00EB3D70" w:rsidRPr="005E7D6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Κάθε μηχάνημα θα πρέπει να συνοδεύεται κατά την παράδοσή του από τα εγχειρίδια εγκατάστασης και λειτουργίας τουλάχιστον στην Ελληνική γλώσσα.</w:t>
      </w:r>
    </w:p>
    <w:p w:rsidR="00EB3D70" w:rsidRPr="005E7D6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Κάθε υποψήφιος προμηθευτής θα πρέπει να διαθέτει πιστοποιητικό διαχείρισης ποιότητας </w:t>
      </w:r>
      <w:r w:rsidRPr="005E7D61">
        <w:rPr>
          <w:rFonts w:ascii="Times New Roman" w:hAnsi="Times New Roman" w:cs="Times New Roman"/>
          <w:sz w:val="20"/>
          <w:szCs w:val="20"/>
          <w:lang w:val="en-US"/>
        </w:rPr>
        <w:t>ISO</w:t>
      </w:r>
      <w:r w:rsidRPr="005E7D61">
        <w:rPr>
          <w:rFonts w:ascii="Times New Roman" w:hAnsi="Times New Roman" w:cs="Times New Roman"/>
          <w:sz w:val="20"/>
          <w:szCs w:val="20"/>
        </w:rPr>
        <w:t xml:space="preserve">9001:2008 για την πώληση, συντήρηση και τεχνική υποστήριξη μηχανημάτων, αναλωσίμων υλικών και ανταλλακτικών το οποίο θα πρέπει να προσκομιστεί μαζί με την προσφορά. </w:t>
      </w:r>
    </w:p>
    <w:p w:rsidR="00EB3D70" w:rsidRPr="005E7D6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Η κατασκευάστρια </w:t>
      </w:r>
      <w:r w:rsidR="00587FB5" w:rsidRPr="008F3AEA">
        <w:rPr>
          <w:rFonts w:ascii="Times New Roman" w:hAnsi="Times New Roman" w:cs="Times New Roman"/>
          <w:sz w:val="20"/>
          <w:szCs w:val="20"/>
          <w:highlight w:val="yellow"/>
        </w:rPr>
        <w:t>&amp; η προσφέρουσα εταιρεία θα πρέπει να διαθέτουν πιστοποιητικά</w:t>
      </w:r>
      <w:r w:rsidR="00587FB5" w:rsidRPr="00587FB5">
        <w:rPr>
          <w:rFonts w:ascii="Times New Roman" w:hAnsi="Times New Roman" w:cs="Times New Roman"/>
          <w:sz w:val="20"/>
          <w:szCs w:val="20"/>
          <w:highlight w:val="yellow"/>
        </w:rPr>
        <w:t xml:space="preserve"> </w:t>
      </w:r>
      <w:r w:rsidR="00587FB5" w:rsidRPr="008F3AEA">
        <w:rPr>
          <w:rFonts w:ascii="Times New Roman" w:hAnsi="Times New Roman" w:cs="Times New Roman"/>
          <w:sz w:val="20"/>
          <w:szCs w:val="20"/>
          <w:highlight w:val="yellow"/>
          <w:lang w:val="en-US"/>
        </w:rPr>
        <w:t>ISO</w:t>
      </w:r>
      <w:r w:rsidR="00587FB5" w:rsidRPr="008F3AEA">
        <w:rPr>
          <w:rFonts w:ascii="Times New Roman" w:hAnsi="Times New Roman" w:cs="Times New Roman"/>
          <w:sz w:val="20"/>
          <w:szCs w:val="20"/>
          <w:highlight w:val="yellow"/>
        </w:rPr>
        <w:t>9001 &amp;</w:t>
      </w:r>
      <w:r w:rsidR="00587FB5" w:rsidRPr="008F3AEA">
        <w:rPr>
          <w:rFonts w:ascii="Times New Roman" w:hAnsi="Times New Roman" w:cs="Times New Roman"/>
          <w:sz w:val="20"/>
          <w:szCs w:val="20"/>
          <w:highlight w:val="yellow"/>
          <w:lang w:val="en-US"/>
        </w:rPr>
        <w:t>ISO</w:t>
      </w:r>
      <w:r w:rsidR="00587FB5" w:rsidRPr="008F3AEA">
        <w:rPr>
          <w:rFonts w:ascii="Times New Roman" w:hAnsi="Times New Roman" w:cs="Times New Roman"/>
          <w:sz w:val="20"/>
          <w:szCs w:val="20"/>
          <w:highlight w:val="yellow"/>
        </w:rPr>
        <w:t xml:space="preserve"> </w:t>
      </w:r>
      <w:r w:rsidRPr="005E7D61">
        <w:rPr>
          <w:rFonts w:ascii="Times New Roman" w:hAnsi="Times New Roman" w:cs="Times New Roman"/>
          <w:sz w:val="20"/>
          <w:szCs w:val="20"/>
        </w:rPr>
        <w:t xml:space="preserve"> τα οποία θα πρέπει να προσκομιστούν μαζί με την προσφορά.</w:t>
      </w:r>
      <w:r w:rsidR="00F473B9" w:rsidRPr="00F473B9">
        <w:rPr>
          <w:rFonts w:ascii="Times New Roman" w:hAnsi="Times New Roman" w:cs="Times New Roman"/>
          <w:sz w:val="20"/>
          <w:szCs w:val="20"/>
        </w:rPr>
        <w:t xml:space="preserve"> </w:t>
      </w:r>
      <w:r w:rsidR="00F473B9">
        <w:rPr>
          <w:rFonts w:ascii="Times New Roman" w:hAnsi="Times New Roman" w:cs="Times New Roman"/>
          <w:sz w:val="20"/>
          <w:szCs w:val="20"/>
        </w:rPr>
        <w:t>Τ</w:t>
      </w:r>
      <w:r w:rsidR="00F473B9" w:rsidRPr="00F473B9">
        <w:rPr>
          <w:rFonts w:ascii="Times New Roman" w:hAnsi="Times New Roman" w:cs="Times New Roman"/>
          <w:sz w:val="20"/>
          <w:szCs w:val="20"/>
        </w:rPr>
        <w:t xml:space="preserve">α πιστοποιητικά και οποιαδήποτε επίσημα φυλλάδια ή </w:t>
      </w:r>
      <w:proofErr w:type="spellStart"/>
      <w:r w:rsidR="00F473B9" w:rsidRPr="00F473B9">
        <w:rPr>
          <w:rFonts w:ascii="Times New Roman" w:hAnsi="Times New Roman" w:cs="Times New Roman"/>
          <w:sz w:val="20"/>
          <w:szCs w:val="20"/>
        </w:rPr>
        <w:t>prospectus</w:t>
      </w:r>
      <w:proofErr w:type="spellEnd"/>
      <w:r w:rsidR="00F473B9" w:rsidRPr="00F473B9">
        <w:rPr>
          <w:rFonts w:ascii="Times New Roman" w:hAnsi="Times New Roman" w:cs="Times New Roman"/>
          <w:sz w:val="20"/>
          <w:szCs w:val="20"/>
        </w:rPr>
        <w:t xml:space="preserve"> του κατασκευαστή μπορεί να κατατεθούν  </w:t>
      </w:r>
      <w:r w:rsidR="00F473B9">
        <w:rPr>
          <w:rFonts w:ascii="Times New Roman" w:hAnsi="Times New Roman" w:cs="Times New Roman"/>
          <w:sz w:val="20"/>
          <w:szCs w:val="20"/>
        </w:rPr>
        <w:t xml:space="preserve">και </w:t>
      </w:r>
      <w:r w:rsidR="00F473B9" w:rsidRPr="00F473B9">
        <w:rPr>
          <w:rFonts w:ascii="Times New Roman" w:hAnsi="Times New Roman" w:cs="Times New Roman"/>
          <w:sz w:val="20"/>
          <w:szCs w:val="20"/>
        </w:rPr>
        <w:t>στην αγγλική γλώσσα</w:t>
      </w:r>
    </w:p>
    <w:p w:rsidR="00EB3D70" w:rsidRPr="005E7D6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Η προσφέρουσα εταιρεία θα πρέπει να αποτελεί εξουσιοδοτημένο αντιπρόσωπο της κατασκευάστριας εταιρίας στην ελληνική αγορά για χρονικό διάστημα μεγαλύτερο των πέντε ετών και προς επιβεβαίωση να καταθέσει σχετική βεβαίωση του κατασκευαστικού οίκου στην οποία θα πιστοποιείται επίσης η τεχνική εμπειρία της προσφέρουσας ως προς την δυνατότητα υποστήριξης και συντήρησης του εξοπλισμού. </w:t>
      </w:r>
    </w:p>
    <w:p w:rsidR="00EB3D70" w:rsidRPr="00E421C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Η προσφέρουσα εταιρία θα πρέπει να διαθέτει οργανωμένο τμήμα τεχνικής εξυπηρέτησης που να αποτελείται από τουλάχιστον 3 τεχνικούς. Προς επιβεβαίωση θα πρέπει να προσκομίζεται με την προσφορά πρόσφατη κατάσταση προσωπικού θεωρημένη από αρμόδια αρχή.</w:t>
      </w:r>
    </w:p>
    <w:p w:rsidR="00D51309" w:rsidRDefault="00D51309" w:rsidP="00D51309">
      <w:pPr>
        <w:pStyle w:val="1"/>
        <w:numPr>
          <w:ilvl w:val="0"/>
          <w:numId w:val="16"/>
        </w:numPr>
        <w:spacing w:after="0"/>
        <w:jc w:val="both"/>
        <w:rPr>
          <w:rFonts w:ascii="Times New Roman" w:hAnsi="Times New Roman" w:cs="Times New Roman"/>
          <w:sz w:val="20"/>
          <w:szCs w:val="20"/>
        </w:rPr>
      </w:pPr>
      <w:r>
        <w:rPr>
          <w:rFonts w:ascii="Times New Roman" w:hAnsi="Times New Roman" w:cs="Times New Roman"/>
          <w:sz w:val="20"/>
          <w:szCs w:val="20"/>
        </w:rPr>
        <w:t>Ανταπόκριση σε οποιαδήποτε:</w:t>
      </w:r>
    </w:p>
    <w:p w:rsidR="00D51309" w:rsidRDefault="00D51309" w:rsidP="00D51309">
      <w:pPr>
        <w:pStyle w:val="1"/>
        <w:numPr>
          <w:ilvl w:val="1"/>
          <w:numId w:val="16"/>
        </w:numPr>
        <w:spacing w:after="0"/>
        <w:jc w:val="both"/>
        <w:rPr>
          <w:rFonts w:ascii="Times New Roman" w:hAnsi="Times New Roman" w:cs="Times New Roman"/>
          <w:sz w:val="20"/>
          <w:szCs w:val="20"/>
        </w:rPr>
      </w:pPr>
      <w:r>
        <w:rPr>
          <w:rFonts w:ascii="Times New Roman" w:hAnsi="Times New Roman" w:cs="Times New Roman"/>
          <w:b/>
          <w:sz w:val="20"/>
          <w:szCs w:val="20"/>
        </w:rPr>
        <w:t>Β</w:t>
      </w:r>
      <w:r w:rsidR="00E421C1" w:rsidRPr="00D51309">
        <w:rPr>
          <w:rFonts w:ascii="Times New Roman" w:hAnsi="Times New Roman" w:cs="Times New Roman"/>
          <w:b/>
          <w:sz w:val="20"/>
          <w:szCs w:val="20"/>
        </w:rPr>
        <w:t>λάβη</w:t>
      </w:r>
      <w:r w:rsidR="00E421C1" w:rsidRPr="00E421C1">
        <w:rPr>
          <w:rFonts w:ascii="Times New Roman" w:hAnsi="Times New Roman" w:cs="Times New Roman"/>
          <w:sz w:val="20"/>
          <w:szCs w:val="20"/>
        </w:rPr>
        <w:t xml:space="preserve"> </w:t>
      </w:r>
      <w:r w:rsidRPr="00E421C1">
        <w:rPr>
          <w:rFonts w:ascii="Times New Roman" w:hAnsi="Times New Roman" w:cs="Times New Roman"/>
          <w:sz w:val="20"/>
          <w:szCs w:val="20"/>
        </w:rPr>
        <w:t xml:space="preserve">ορίζεται το χρονικό διάστημα </w:t>
      </w:r>
      <w:r w:rsidRPr="006112B5">
        <w:rPr>
          <w:rFonts w:ascii="Times New Roman" w:hAnsi="Times New Roman" w:cs="Times New Roman"/>
          <w:sz w:val="20"/>
          <w:szCs w:val="20"/>
        </w:rPr>
        <w:t xml:space="preserve">των </w:t>
      </w:r>
      <w:r w:rsidRPr="00E421C1">
        <w:rPr>
          <w:rFonts w:ascii="Times New Roman" w:hAnsi="Times New Roman" w:cs="Times New Roman"/>
          <w:sz w:val="20"/>
          <w:szCs w:val="20"/>
        </w:rPr>
        <w:t xml:space="preserve">6 εργάσιμων ωρών </w:t>
      </w:r>
      <w:r w:rsidRPr="006112B5">
        <w:rPr>
          <w:rFonts w:ascii="Times New Roman" w:hAnsi="Times New Roman" w:cs="Times New Roman"/>
          <w:sz w:val="20"/>
          <w:szCs w:val="20"/>
        </w:rPr>
        <w:t xml:space="preserve">(εργάσιμες ώρες ορίζονται στο χρονικό διάστημα 7:00 – 14:30 Δευτέρα έως και Παρασκευή πλην των αργιών) </w:t>
      </w:r>
      <w:r w:rsidRPr="00E421C1">
        <w:rPr>
          <w:rFonts w:ascii="Times New Roman" w:hAnsi="Times New Roman" w:cs="Times New Roman"/>
          <w:sz w:val="20"/>
          <w:szCs w:val="20"/>
        </w:rPr>
        <w:t xml:space="preserve">από την </w:t>
      </w:r>
      <w:r w:rsidRPr="006112B5">
        <w:rPr>
          <w:rFonts w:ascii="Times New Roman" w:hAnsi="Times New Roman" w:cs="Times New Roman"/>
          <w:sz w:val="20"/>
          <w:szCs w:val="20"/>
        </w:rPr>
        <w:t xml:space="preserve">ώρα που θα σταλεί το </w:t>
      </w:r>
      <w:r>
        <w:rPr>
          <w:rFonts w:ascii="Times New Roman" w:hAnsi="Times New Roman" w:cs="Times New Roman"/>
          <w:sz w:val="20"/>
          <w:szCs w:val="20"/>
        </w:rPr>
        <w:t>e-</w:t>
      </w:r>
      <w:proofErr w:type="spellStart"/>
      <w:r>
        <w:rPr>
          <w:rFonts w:ascii="Times New Roman" w:hAnsi="Times New Roman" w:cs="Times New Roman"/>
          <w:sz w:val="20"/>
          <w:szCs w:val="20"/>
        </w:rPr>
        <w:t>mail</w:t>
      </w:r>
      <w:proofErr w:type="spellEnd"/>
      <w:r w:rsidRPr="006112B5">
        <w:rPr>
          <w:rFonts w:ascii="Times New Roman" w:hAnsi="Times New Roman" w:cs="Times New Roman"/>
          <w:sz w:val="20"/>
          <w:szCs w:val="20"/>
        </w:rPr>
        <w:t xml:space="preserve"> συμβάντος από την ΔΕΥΑΠ στο τεχνικό τμήμα της προσφέρουσας εταιρίας.</w:t>
      </w:r>
    </w:p>
    <w:p w:rsidR="00D51309" w:rsidRPr="00D51309" w:rsidRDefault="00D51309" w:rsidP="00D51309">
      <w:pPr>
        <w:pStyle w:val="1"/>
        <w:numPr>
          <w:ilvl w:val="1"/>
          <w:numId w:val="16"/>
        </w:numPr>
        <w:spacing w:after="0"/>
        <w:jc w:val="both"/>
        <w:rPr>
          <w:rFonts w:ascii="Times New Roman" w:hAnsi="Times New Roman" w:cs="Times New Roman"/>
          <w:sz w:val="20"/>
          <w:szCs w:val="20"/>
        </w:rPr>
      </w:pPr>
      <w:r w:rsidRPr="00D51309">
        <w:rPr>
          <w:rFonts w:ascii="Times New Roman" w:hAnsi="Times New Roman" w:cs="Times New Roman"/>
          <w:b/>
          <w:sz w:val="20"/>
          <w:szCs w:val="20"/>
        </w:rPr>
        <w:t>Α</w:t>
      </w:r>
      <w:r w:rsidR="00E421C1" w:rsidRPr="00D51309">
        <w:rPr>
          <w:rFonts w:ascii="Times New Roman" w:hAnsi="Times New Roman" w:cs="Times New Roman"/>
          <w:b/>
          <w:sz w:val="20"/>
          <w:szCs w:val="20"/>
        </w:rPr>
        <w:t xml:space="preserve">ντικατάσταση </w:t>
      </w:r>
      <w:r w:rsidR="006112B5" w:rsidRPr="00D51309">
        <w:rPr>
          <w:rFonts w:ascii="Times New Roman" w:hAnsi="Times New Roman" w:cs="Times New Roman"/>
          <w:b/>
          <w:sz w:val="20"/>
          <w:szCs w:val="20"/>
        </w:rPr>
        <w:t>αναλωσίμου</w:t>
      </w:r>
      <w:r w:rsidR="00E421C1" w:rsidRPr="00E421C1">
        <w:rPr>
          <w:rFonts w:ascii="Times New Roman" w:hAnsi="Times New Roman" w:cs="Times New Roman"/>
          <w:sz w:val="20"/>
          <w:szCs w:val="20"/>
        </w:rPr>
        <w:t xml:space="preserve"> ορίζεται το χρονικό διάστημα </w:t>
      </w:r>
      <w:r>
        <w:rPr>
          <w:rFonts w:ascii="Times New Roman" w:hAnsi="Times New Roman" w:cs="Times New Roman"/>
          <w:sz w:val="20"/>
          <w:szCs w:val="20"/>
        </w:rPr>
        <w:t>της μίας (1)</w:t>
      </w:r>
      <w:r w:rsidR="00E421C1" w:rsidRPr="00E421C1">
        <w:rPr>
          <w:rFonts w:ascii="Times New Roman" w:hAnsi="Times New Roman" w:cs="Times New Roman"/>
          <w:sz w:val="20"/>
          <w:szCs w:val="20"/>
        </w:rPr>
        <w:t xml:space="preserve"> εργάσι</w:t>
      </w:r>
      <w:r>
        <w:rPr>
          <w:rFonts w:ascii="Times New Roman" w:hAnsi="Times New Roman" w:cs="Times New Roman"/>
          <w:sz w:val="20"/>
          <w:szCs w:val="20"/>
        </w:rPr>
        <w:t>μης ώρας</w:t>
      </w:r>
      <w:r w:rsidR="00E421C1" w:rsidRPr="00E421C1">
        <w:rPr>
          <w:rFonts w:ascii="Times New Roman" w:hAnsi="Times New Roman" w:cs="Times New Roman"/>
          <w:sz w:val="20"/>
          <w:szCs w:val="20"/>
        </w:rPr>
        <w:t xml:space="preserve"> </w:t>
      </w:r>
      <w:r w:rsidR="006112B5" w:rsidRPr="006112B5">
        <w:rPr>
          <w:rFonts w:ascii="Times New Roman" w:hAnsi="Times New Roman" w:cs="Times New Roman"/>
          <w:sz w:val="20"/>
          <w:szCs w:val="20"/>
        </w:rPr>
        <w:t xml:space="preserve">(εργάσιμες ώρες ορίζονται στο χρονικό διάστημα 7:00 – 14:30 Δευτέρα έως και Παρασκευή πλην των αργιών) </w:t>
      </w:r>
      <w:r w:rsidR="00E421C1" w:rsidRPr="00E421C1">
        <w:rPr>
          <w:rFonts w:ascii="Times New Roman" w:hAnsi="Times New Roman" w:cs="Times New Roman"/>
          <w:sz w:val="20"/>
          <w:szCs w:val="20"/>
        </w:rPr>
        <w:t xml:space="preserve">από την </w:t>
      </w:r>
      <w:r w:rsidR="006112B5" w:rsidRPr="006112B5">
        <w:rPr>
          <w:rFonts w:ascii="Times New Roman" w:hAnsi="Times New Roman" w:cs="Times New Roman"/>
          <w:sz w:val="20"/>
          <w:szCs w:val="20"/>
        </w:rPr>
        <w:t xml:space="preserve">ώρα που θα σταλεί το </w:t>
      </w:r>
      <w:r w:rsidR="006112B5">
        <w:rPr>
          <w:rFonts w:ascii="Times New Roman" w:hAnsi="Times New Roman" w:cs="Times New Roman"/>
          <w:sz w:val="20"/>
          <w:szCs w:val="20"/>
        </w:rPr>
        <w:t>e-</w:t>
      </w:r>
      <w:proofErr w:type="spellStart"/>
      <w:r w:rsidR="006112B5">
        <w:rPr>
          <w:rFonts w:ascii="Times New Roman" w:hAnsi="Times New Roman" w:cs="Times New Roman"/>
          <w:sz w:val="20"/>
          <w:szCs w:val="20"/>
        </w:rPr>
        <w:t>mail</w:t>
      </w:r>
      <w:proofErr w:type="spellEnd"/>
      <w:r w:rsidR="006112B5" w:rsidRPr="006112B5">
        <w:rPr>
          <w:rFonts w:ascii="Times New Roman" w:hAnsi="Times New Roman" w:cs="Times New Roman"/>
          <w:sz w:val="20"/>
          <w:szCs w:val="20"/>
        </w:rPr>
        <w:t xml:space="preserve"> συμβάντος από την ΔΕΥΑΠ στο τεχνικό τμήμα της προσφέρουσας εταιρίας.</w:t>
      </w:r>
    </w:p>
    <w:p w:rsidR="00EB3D70" w:rsidRPr="005E7D61" w:rsidRDefault="00350703" w:rsidP="00293DCF">
      <w:pPr>
        <w:pStyle w:val="1"/>
        <w:numPr>
          <w:ilvl w:val="0"/>
          <w:numId w:val="16"/>
        </w:numPr>
        <w:spacing w:after="0"/>
        <w:jc w:val="both"/>
        <w:rPr>
          <w:rFonts w:ascii="Times New Roman" w:hAnsi="Times New Roman" w:cs="Times New Roman"/>
          <w:sz w:val="20"/>
          <w:szCs w:val="20"/>
        </w:rPr>
      </w:pPr>
      <w:r w:rsidRPr="00350703">
        <w:rPr>
          <w:rFonts w:ascii="Times New Roman" w:hAnsi="Times New Roman" w:cs="Times New Roman"/>
          <w:sz w:val="20"/>
          <w:szCs w:val="20"/>
        </w:rPr>
        <w:t>Ο ανάδοχος υποχρεούται να συλλέγει τα χρησιμοποιημένα αναλώσιμα από τις υπηρεσίες της ΔΕΥΑΠ</w:t>
      </w:r>
      <w:r w:rsidR="00FC07CF" w:rsidRPr="00FC07CF">
        <w:rPr>
          <w:rFonts w:ascii="Times New Roman" w:hAnsi="Times New Roman" w:cs="Times New Roman"/>
          <w:sz w:val="20"/>
          <w:szCs w:val="20"/>
        </w:rPr>
        <w:t xml:space="preserve"> (</w:t>
      </w:r>
      <w:r w:rsidR="00FC07CF">
        <w:rPr>
          <w:rFonts w:ascii="Times New Roman" w:hAnsi="Times New Roman" w:cs="Times New Roman"/>
          <w:sz w:val="20"/>
          <w:szCs w:val="20"/>
        </w:rPr>
        <w:t xml:space="preserve">για το χρονικό διάστημα που ισχύει η </w:t>
      </w:r>
      <w:r w:rsidR="00E421C1" w:rsidRPr="00E421C1">
        <w:rPr>
          <w:rFonts w:ascii="Times New Roman" w:hAnsi="Times New Roman" w:cs="Times New Roman"/>
          <w:sz w:val="20"/>
          <w:szCs w:val="20"/>
        </w:rPr>
        <w:t>σύμβαση-εγγύηση</w:t>
      </w:r>
      <w:r w:rsidR="00FC07CF">
        <w:rPr>
          <w:rFonts w:ascii="Times New Roman" w:hAnsi="Times New Roman" w:cs="Times New Roman"/>
          <w:sz w:val="20"/>
          <w:szCs w:val="20"/>
        </w:rPr>
        <w:t>)</w:t>
      </w:r>
      <w:r w:rsidRPr="00350703">
        <w:rPr>
          <w:rFonts w:ascii="Times New Roman" w:hAnsi="Times New Roman" w:cs="Times New Roman"/>
          <w:sz w:val="20"/>
          <w:szCs w:val="20"/>
        </w:rPr>
        <w:t xml:space="preserve">  και να τα προωθεί για διαδικασία ανακύκλωσης. Για το λόγο αυτό </w:t>
      </w:r>
      <w:bookmarkStart w:id="9" w:name="OLE_LINK38"/>
      <w:bookmarkStart w:id="10" w:name="OLE_LINK39"/>
      <w:r w:rsidRPr="00350703">
        <w:rPr>
          <w:rFonts w:ascii="Times New Roman" w:hAnsi="Times New Roman" w:cs="Times New Roman"/>
          <w:sz w:val="20"/>
          <w:szCs w:val="20"/>
        </w:rPr>
        <w:t xml:space="preserve">η εταιρεία </w:t>
      </w:r>
      <w:bookmarkEnd w:id="9"/>
      <w:bookmarkEnd w:id="10"/>
      <w:r w:rsidRPr="00350703">
        <w:rPr>
          <w:rFonts w:ascii="Times New Roman" w:hAnsi="Times New Roman" w:cs="Times New Roman"/>
          <w:sz w:val="20"/>
          <w:szCs w:val="20"/>
        </w:rPr>
        <w:t xml:space="preserve">ή/και ο κατασκευαστικός οίκος οφείλει να έχει προσχωρήσει σε σύστημα εναλλακτικής διαχείρισης αποβλήτων </w:t>
      </w:r>
      <w:bookmarkStart w:id="11" w:name="OLE_LINK41"/>
      <w:bookmarkStart w:id="12" w:name="OLE_LINK42"/>
      <w:r w:rsidRPr="00350703">
        <w:rPr>
          <w:rFonts w:ascii="Times New Roman" w:hAnsi="Times New Roman" w:cs="Times New Roman"/>
          <w:sz w:val="20"/>
          <w:szCs w:val="20"/>
        </w:rPr>
        <w:t>ηλεκτρικού και ηλεκτρονικού εξοπλισμού και να είναι εγγεγραμμένος/</w:t>
      </w:r>
      <w:proofErr w:type="spellStart"/>
      <w:r w:rsidRPr="00350703">
        <w:rPr>
          <w:rFonts w:ascii="Times New Roman" w:hAnsi="Times New Roman" w:cs="Times New Roman"/>
          <w:sz w:val="20"/>
          <w:szCs w:val="20"/>
        </w:rPr>
        <w:t>νοι</w:t>
      </w:r>
      <w:proofErr w:type="spellEnd"/>
      <w:r w:rsidRPr="00350703">
        <w:rPr>
          <w:rFonts w:ascii="Times New Roman" w:hAnsi="Times New Roman" w:cs="Times New Roman"/>
          <w:sz w:val="20"/>
          <w:szCs w:val="20"/>
        </w:rPr>
        <w:t xml:space="preserve"> στο Εθνικό Μητρώο Παραγωγών του Ελληνικού Οργανισμού Ανακύκλωσης (ΕΟΑΝ) ή σε άλλο ισοδύναμο οργανισμό</w:t>
      </w:r>
      <w:bookmarkEnd w:id="11"/>
      <w:bookmarkEnd w:id="12"/>
      <w:r w:rsidRPr="00350703">
        <w:rPr>
          <w:rFonts w:ascii="Times New Roman" w:hAnsi="Times New Roman" w:cs="Times New Roman"/>
          <w:sz w:val="20"/>
          <w:szCs w:val="20"/>
        </w:rPr>
        <w:t xml:space="preserve">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w:t>
      </w:r>
      <w:proofErr w:type="spellStart"/>
      <w:r w:rsidRPr="00350703">
        <w:rPr>
          <w:rFonts w:ascii="Times New Roman" w:hAnsi="Times New Roman" w:cs="Times New Roman"/>
          <w:sz w:val="20"/>
          <w:szCs w:val="20"/>
        </w:rPr>
        <w:t>νοι</w:t>
      </w:r>
      <w:proofErr w:type="spellEnd"/>
      <w:r w:rsidRPr="00350703">
        <w:rPr>
          <w:rFonts w:ascii="Times New Roman" w:hAnsi="Times New Roman" w:cs="Times New Roman"/>
          <w:sz w:val="20"/>
          <w:szCs w:val="20"/>
        </w:rPr>
        <w:t xml:space="preserve"> στο Εθνικό Μητρώο Παραγωγών του Ελληνικού Οργανισμού Ανακύκλωσης (ΕΟΑΝ) ή σε άλλο ισοδύναμο οργανισμό.</w:t>
      </w:r>
    </w:p>
    <w:p w:rsidR="00EB3D70" w:rsidRPr="005E7D6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Όλοι οι παραπάνω όροι είναι απαιτητοί με </w:t>
      </w:r>
      <w:r w:rsidRPr="00350703">
        <w:rPr>
          <w:rFonts w:ascii="Times New Roman" w:hAnsi="Times New Roman" w:cs="Times New Roman"/>
          <w:b/>
          <w:sz w:val="20"/>
          <w:szCs w:val="20"/>
        </w:rPr>
        <w:t>ποινή αποκλεισμού</w:t>
      </w:r>
      <w:r w:rsidRPr="005E7D61">
        <w:rPr>
          <w:rFonts w:ascii="Times New Roman" w:hAnsi="Times New Roman" w:cs="Times New Roman"/>
          <w:sz w:val="20"/>
          <w:szCs w:val="20"/>
        </w:rPr>
        <w:t>.</w:t>
      </w:r>
    </w:p>
    <w:p w:rsidR="00EB3D70" w:rsidRPr="005E7D61" w:rsidRDefault="00EB3D70" w:rsidP="00293DCF">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Η </w:t>
      </w:r>
      <w:r w:rsidRPr="00D51095">
        <w:rPr>
          <w:rFonts w:ascii="Times New Roman" w:hAnsi="Times New Roman" w:cs="Times New Roman"/>
          <w:b/>
          <w:sz w:val="20"/>
          <w:szCs w:val="20"/>
        </w:rPr>
        <w:t>αξιολόγηση</w:t>
      </w:r>
      <w:r w:rsidRPr="005E7D61">
        <w:rPr>
          <w:rFonts w:ascii="Times New Roman" w:hAnsi="Times New Roman" w:cs="Times New Roman"/>
          <w:sz w:val="20"/>
          <w:szCs w:val="20"/>
        </w:rPr>
        <w:t xml:space="preserve"> θα γίνει επί της τιμής προσφοράς του </w:t>
      </w:r>
      <w:r w:rsidRPr="00293DCF">
        <w:rPr>
          <w:rFonts w:ascii="Times New Roman" w:hAnsi="Times New Roman" w:cs="Times New Roman"/>
          <w:sz w:val="20"/>
          <w:szCs w:val="20"/>
        </w:rPr>
        <w:t>συνόλου των μηχανημάτων</w:t>
      </w:r>
      <w:r w:rsidRPr="005E7D61">
        <w:rPr>
          <w:rFonts w:ascii="Times New Roman" w:hAnsi="Times New Roman" w:cs="Times New Roman"/>
          <w:sz w:val="20"/>
          <w:szCs w:val="20"/>
        </w:rPr>
        <w:t xml:space="preserve">, </w:t>
      </w:r>
      <w:bookmarkStart w:id="13" w:name="OLE_LINK12"/>
      <w:bookmarkStart w:id="14" w:name="OLE_LINK13"/>
      <w:r w:rsidRPr="005E7D61">
        <w:rPr>
          <w:rFonts w:ascii="Times New Roman" w:hAnsi="Times New Roman" w:cs="Times New Roman"/>
          <w:sz w:val="20"/>
          <w:szCs w:val="20"/>
        </w:rPr>
        <w:t xml:space="preserve">συμπεριλαμβανομένων </w:t>
      </w:r>
      <w:r w:rsidR="00D51309">
        <w:rPr>
          <w:rFonts w:ascii="Times New Roman" w:hAnsi="Times New Roman" w:cs="Times New Roman"/>
          <w:sz w:val="20"/>
          <w:szCs w:val="20"/>
        </w:rPr>
        <w:t>των</w:t>
      </w:r>
      <w:r w:rsidR="00E421C1" w:rsidRPr="00E421C1">
        <w:rPr>
          <w:rFonts w:ascii="Times New Roman" w:hAnsi="Times New Roman" w:cs="Times New Roman"/>
          <w:sz w:val="20"/>
          <w:szCs w:val="20"/>
        </w:rPr>
        <w:t xml:space="preserve"> 30.000 εκτυπώσ</w:t>
      </w:r>
      <w:r w:rsidR="00D51309">
        <w:rPr>
          <w:rFonts w:ascii="Times New Roman" w:hAnsi="Times New Roman" w:cs="Times New Roman"/>
          <w:sz w:val="20"/>
          <w:szCs w:val="20"/>
        </w:rPr>
        <w:t>εων</w:t>
      </w:r>
      <w:r w:rsidR="00E421C1" w:rsidRPr="00E421C1">
        <w:rPr>
          <w:rFonts w:ascii="Times New Roman" w:hAnsi="Times New Roman" w:cs="Times New Roman"/>
          <w:sz w:val="20"/>
          <w:szCs w:val="20"/>
        </w:rPr>
        <w:t xml:space="preserve"> για κάθε μηχάνημα</w:t>
      </w:r>
      <w:bookmarkEnd w:id="13"/>
      <w:bookmarkEnd w:id="14"/>
      <w:r w:rsidRPr="005E7D61">
        <w:rPr>
          <w:rFonts w:ascii="Times New Roman" w:hAnsi="Times New Roman" w:cs="Times New Roman"/>
          <w:sz w:val="20"/>
          <w:szCs w:val="20"/>
        </w:rPr>
        <w:t xml:space="preserve">. </w:t>
      </w:r>
    </w:p>
    <w:p w:rsidR="00EB3D70" w:rsidRPr="005E7D61" w:rsidRDefault="005E7D61" w:rsidP="00293DCF">
      <w:pPr>
        <w:pStyle w:val="a7"/>
        <w:numPr>
          <w:ilvl w:val="0"/>
          <w:numId w:val="16"/>
        </w:numPr>
        <w:autoSpaceDE w:val="0"/>
        <w:autoSpaceDN w:val="0"/>
        <w:adjustRightInd w:val="0"/>
        <w:spacing w:line="360" w:lineRule="auto"/>
        <w:jc w:val="both"/>
        <w:rPr>
          <w:sz w:val="24"/>
          <w:szCs w:val="24"/>
        </w:rPr>
      </w:pPr>
      <w:r w:rsidRPr="005E7D61">
        <w:rPr>
          <w:b/>
          <w:bCs/>
          <w:sz w:val="22"/>
          <w:szCs w:val="22"/>
        </w:rPr>
        <w:t>Απαιτούνται με ποινή αποκλεισμού να υποβληθούν με την προσφορά, ποινικό μητρώο, φορολογική και ασφαλιστική ενημερότητα</w:t>
      </w:r>
    </w:p>
    <w:p w:rsidR="005E7D61" w:rsidRPr="005E7D61" w:rsidRDefault="005E7D61" w:rsidP="00293DCF">
      <w:pPr>
        <w:pStyle w:val="a7"/>
        <w:numPr>
          <w:ilvl w:val="0"/>
          <w:numId w:val="16"/>
        </w:numPr>
        <w:autoSpaceDE w:val="0"/>
        <w:autoSpaceDN w:val="0"/>
        <w:adjustRightInd w:val="0"/>
        <w:spacing w:line="360" w:lineRule="auto"/>
        <w:jc w:val="both"/>
        <w:rPr>
          <w:sz w:val="24"/>
          <w:szCs w:val="24"/>
        </w:rPr>
      </w:pPr>
      <w:r w:rsidRPr="005E7D61">
        <w:rPr>
          <w:bCs/>
          <w:sz w:val="22"/>
          <w:szCs w:val="22"/>
        </w:rPr>
        <w:t>Κατάθεση των προσφορών θα γίνει στο πρωτόκολλο σε σφραγισμένο φάκελο και με θέμα «Προμήθεια εκτυπωτικών μηχανών»</w:t>
      </w:r>
    </w:p>
    <w:p w:rsidR="002F1D82" w:rsidRPr="005E7D61" w:rsidRDefault="002F1D82" w:rsidP="00E359EE">
      <w:pPr>
        <w:spacing w:line="360" w:lineRule="auto"/>
        <w:jc w:val="both"/>
        <w:rPr>
          <w:sz w:val="24"/>
          <w:szCs w:val="24"/>
        </w:rPr>
      </w:pPr>
    </w:p>
    <w:p w:rsidR="00E359EE" w:rsidRPr="005E7D61" w:rsidRDefault="00E421C1" w:rsidP="00E359EE">
      <w:pPr>
        <w:spacing w:line="360" w:lineRule="auto"/>
        <w:jc w:val="both"/>
        <w:rPr>
          <w:sz w:val="24"/>
          <w:szCs w:val="24"/>
        </w:rPr>
      </w:pPr>
      <w:r w:rsidRPr="005E7D61">
        <w:rPr>
          <w:sz w:val="24"/>
          <w:szCs w:val="24"/>
        </w:rPr>
        <w:object w:dxaOrig="9485" w:dyaOrig="5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05pt;height:274.55pt" o:ole="">
            <v:imagedata r:id="rId7" o:title=""/>
          </v:shape>
          <o:OLEObject Type="Embed" ProgID="Excel.Sheet.12" ShapeID="_x0000_i1025" DrawAspect="Content" ObjectID="_1579494650" r:id="rId8"/>
        </w:object>
      </w:r>
      <w:bookmarkEnd w:id="0"/>
      <w:bookmarkEnd w:id="1"/>
    </w:p>
    <w:p w:rsidR="00FA4B2E" w:rsidRPr="005E7D61" w:rsidRDefault="00FA4B2E" w:rsidP="00E359EE">
      <w:pPr>
        <w:tabs>
          <w:tab w:val="center" w:pos="5670"/>
          <w:tab w:val="center" w:pos="6804"/>
        </w:tabs>
        <w:spacing w:line="360" w:lineRule="auto"/>
        <w:jc w:val="both"/>
        <w:rPr>
          <w:i/>
          <w:sz w:val="24"/>
          <w:szCs w:val="24"/>
        </w:rPr>
      </w:pPr>
    </w:p>
    <w:p w:rsidR="003C79DE" w:rsidRDefault="003C79DE">
      <w:pPr>
        <w:rPr>
          <w:szCs w:val="24"/>
        </w:rPr>
      </w:pPr>
      <w:r>
        <w:rPr>
          <w:szCs w:val="24"/>
        </w:rPr>
        <w:br w:type="page"/>
      </w:r>
    </w:p>
    <w:p w:rsidR="003C79DE" w:rsidRPr="005E7D61" w:rsidRDefault="003C79DE" w:rsidP="003C79DE">
      <w:pPr>
        <w:tabs>
          <w:tab w:val="center" w:pos="2268"/>
          <w:tab w:val="center" w:pos="6521"/>
        </w:tabs>
        <w:jc w:val="both"/>
        <w:rPr>
          <w:b/>
          <w:sz w:val="24"/>
          <w:szCs w:val="24"/>
          <w:u w:val="single"/>
        </w:rPr>
      </w:pPr>
    </w:p>
    <w:p w:rsidR="003C79DE" w:rsidRPr="003C79DE" w:rsidRDefault="003C79DE" w:rsidP="003C79DE">
      <w:pPr>
        <w:pBdr>
          <w:top w:val="single" w:sz="4" w:space="1" w:color="auto"/>
          <w:left w:val="single" w:sz="4" w:space="4" w:color="auto"/>
          <w:bottom w:val="single" w:sz="4" w:space="1" w:color="auto"/>
          <w:right w:val="single" w:sz="4" w:space="4" w:color="auto"/>
        </w:pBdr>
        <w:jc w:val="center"/>
        <w:rPr>
          <w:b/>
          <w:sz w:val="32"/>
          <w:szCs w:val="24"/>
        </w:rPr>
      </w:pPr>
      <w:r w:rsidRPr="005E7D61">
        <w:rPr>
          <w:b/>
          <w:sz w:val="32"/>
          <w:szCs w:val="24"/>
          <w:lang w:val="en-US"/>
        </w:rPr>
        <w:t>ΤΕΧΝΙΚΕΣ ΠΡΟΔΙΑΓΡΑΦΕΣ</w:t>
      </w:r>
      <w:r>
        <w:rPr>
          <w:b/>
          <w:sz w:val="32"/>
          <w:szCs w:val="24"/>
        </w:rPr>
        <w:t>-ΠΡΟΣΦΟΡΑΣ</w:t>
      </w:r>
    </w:p>
    <w:tbl>
      <w:tblPr>
        <w:tblpPr w:leftFromText="180" w:rightFromText="180" w:vertAnchor="text" w:horzAnchor="margin" w:tblpY="301"/>
        <w:tblW w:w="9411" w:type="dxa"/>
        <w:tblLayout w:type="fixed"/>
        <w:tblCellMar>
          <w:top w:w="55" w:type="dxa"/>
          <w:left w:w="55" w:type="dxa"/>
          <w:bottom w:w="55" w:type="dxa"/>
          <w:right w:w="55" w:type="dxa"/>
        </w:tblCellMar>
        <w:tblLook w:val="04A0"/>
      </w:tblPr>
      <w:tblGrid>
        <w:gridCol w:w="860"/>
        <w:gridCol w:w="3306"/>
        <w:gridCol w:w="3544"/>
        <w:gridCol w:w="1701"/>
      </w:tblGrid>
      <w:tr w:rsidR="003C79DE" w:rsidRPr="000C3EB8" w:rsidTr="003C79DE">
        <w:tc>
          <w:tcPr>
            <w:tcW w:w="7710" w:type="dxa"/>
            <w:gridSpan w:val="3"/>
            <w:tcBorders>
              <w:top w:val="single" w:sz="2" w:space="0" w:color="000000"/>
              <w:left w:val="single" w:sz="2" w:space="0" w:color="000000"/>
              <w:bottom w:val="single" w:sz="2" w:space="0" w:color="000000"/>
              <w:right w:val="single" w:sz="2" w:space="0" w:color="000000"/>
            </w:tcBorders>
            <w:shd w:val="clear" w:color="auto" w:fill="B2B2B2"/>
            <w:hideMark/>
          </w:tcPr>
          <w:p w:rsidR="003C79DE" w:rsidRPr="000C3EB8" w:rsidRDefault="003C79DE" w:rsidP="003C79DE">
            <w:pPr>
              <w:pStyle w:val="a9"/>
              <w:jc w:val="both"/>
              <w:rPr>
                <w:sz w:val="22"/>
              </w:rPr>
            </w:pPr>
            <w:r w:rsidRPr="000C3EB8">
              <w:rPr>
                <w:b/>
                <w:bCs/>
                <w:sz w:val="22"/>
              </w:rPr>
              <w:t xml:space="preserve">ΠΙΝΑΚΑΣ . </w:t>
            </w:r>
            <w:r w:rsidRPr="000C3EB8">
              <w:rPr>
                <w:b/>
                <w:bCs/>
                <w:color w:val="000000"/>
                <w:sz w:val="22"/>
              </w:rPr>
              <w:t xml:space="preserve">Εκτυπωτής μονόχρωμος </w:t>
            </w:r>
            <w:r w:rsidRPr="000C3EB8">
              <w:rPr>
                <w:b/>
                <w:bCs/>
                <w:color w:val="000000"/>
                <w:sz w:val="22"/>
                <w:lang w:val="en-US"/>
              </w:rPr>
              <w:t>laser</w:t>
            </w:r>
            <w:r w:rsidRPr="000C3EB8">
              <w:rPr>
                <w:b/>
                <w:bCs/>
                <w:color w:val="000000"/>
                <w:sz w:val="22"/>
              </w:rPr>
              <w:t xml:space="preserve"> A4</w:t>
            </w:r>
            <w:r>
              <w:rPr>
                <w:b/>
                <w:bCs/>
                <w:color w:val="000000"/>
                <w:sz w:val="22"/>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auto" w:fill="B2B2B2"/>
          </w:tcPr>
          <w:p w:rsidR="003C79DE" w:rsidRPr="000C3EB8" w:rsidRDefault="003C79DE" w:rsidP="003C79DE">
            <w:pPr>
              <w:pStyle w:val="a9"/>
              <w:jc w:val="both"/>
              <w:rPr>
                <w:b/>
                <w:bCs/>
                <w:sz w:val="22"/>
              </w:rPr>
            </w:pPr>
          </w:p>
        </w:tc>
      </w:tr>
      <w:tr w:rsidR="003C79DE" w:rsidRPr="000C3EB8" w:rsidTr="003C79DE">
        <w:tc>
          <w:tcPr>
            <w:tcW w:w="860" w:type="dxa"/>
            <w:tcBorders>
              <w:top w:val="nil"/>
              <w:left w:val="single" w:sz="2" w:space="0" w:color="000000"/>
              <w:bottom w:val="single" w:sz="2" w:space="0" w:color="000000"/>
              <w:right w:val="nil"/>
            </w:tcBorders>
            <w:shd w:val="clear" w:color="auto" w:fill="B2B2B2"/>
            <w:hideMark/>
          </w:tcPr>
          <w:p w:rsidR="003C79DE" w:rsidRPr="000C3EB8" w:rsidRDefault="003C79DE" w:rsidP="003C79DE">
            <w:pPr>
              <w:pStyle w:val="a9"/>
              <w:jc w:val="center"/>
              <w:rPr>
                <w:sz w:val="22"/>
              </w:rPr>
            </w:pPr>
            <w:r w:rsidRPr="000C3EB8">
              <w:rPr>
                <w:b/>
                <w:bCs/>
                <w:sz w:val="22"/>
              </w:rPr>
              <w:t>Α/Α</w:t>
            </w:r>
          </w:p>
        </w:tc>
        <w:tc>
          <w:tcPr>
            <w:tcW w:w="3306" w:type="dxa"/>
            <w:tcBorders>
              <w:top w:val="nil"/>
              <w:left w:val="single" w:sz="2" w:space="0" w:color="000000"/>
              <w:bottom w:val="single" w:sz="2" w:space="0" w:color="000000"/>
              <w:right w:val="nil"/>
            </w:tcBorders>
            <w:shd w:val="clear" w:color="auto" w:fill="B2B2B2"/>
            <w:hideMark/>
          </w:tcPr>
          <w:p w:rsidR="003C79DE" w:rsidRPr="000C3EB8" w:rsidRDefault="003C79DE" w:rsidP="003C79DE">
            <w:pPr>
              <w:pStyle w:val="a9"/>
              <w:jc w:val="center"/>
              <w:rPr>
                <w:sz w:val="22"/>
              </w:rPr>
            </w:pPr>
            <w:r w:rsidRPr="000C3EB8">
              <w:rPr>
                <w:b/>
                <w:bCs/>
                <w:sz w:val="22"/>
              </w:rPr>
              <w:t>ΠΡΟΔΙΑΓΡΑΦΗ</w:t>
            </w:r>
          </w:p>
        </w:tc>
        <w:tc>
          <w:tcPr>
            <w:tcW w:w="3544" w:type="dxa"/>
            <w:tcBorders>
              <w:top w:val="nil"/>
              <w:left w:val="single" w:sz="2" w:space="0" w:color="000000"/>
              <w:bottom w:val="single" w:sz="2" w:space="0" w:color="000000"/>
              <w:right w:val="single" w:sz="2" w:space="0" w:color="000000"/>
            </w:tcBorders>
            <w:shd w:val="clear" w:color="auto" w:fill="B2B2B2"/>
            <w:hideMark/>
          </w:tcPr>
          <w:p w:rsidR="003C79DE" w:rsidRPr="000C3EB8" w:rsidRDefault="003C79DE" w:rsidP="003C79DE">
            <w:pPr>
              <w:pStyle w:val="a9"/>
              <w:jc w:val="center"/>
              <w:rPr>
                <w:sz w:val="22"/>
              </w:rPr>
            </w:pPr>
            <w:r w:rsidRPr="000C3EB8">
              <w:rPr>
                <w:b/>
                <w:bCs/>
                <w:sz w:val="22"/>
              </w:rPr>
              <w:t>ΥΠΟΧΡΕΩΤΙΚΗ ΑΠΑΙΤΗΣΗ</w:t>
            </w:r>
          </w:p>
        </w:tc>
        <w:tc>
          <w:tcPr>
            <w:tcW w:w="1701" w:type="dxa"/>
            <w:tcBorders>
              <w:top w:val="nil"/>
              <w:left w:val="single" w:sz="2" w:space="0" w:color="000000"/>
              <w:bottom w:val="single" w:sz="2" w:space="0" w:color="000000"/>
              <w:right w:val="single" w:sz="2" w:space="0" w:color="000000"/>
            </w:tcBorders>
            <w:shd w:val="clear" w:color="auto" w:fill="B2B2B2"/>
          </w:tcPr>
          <w:p w:rsidR="003C79DE" w:rsidRPr="003C79DE" w:rsidRDefault="003C79DE" w:rsidP="003C79DE">
            <w:pPr>
              <w:pStyle w:val="a9"/>
              <w:jc w:val="center"/>
              <w:rPr>
                <w:b/>
                <w:bCs/>
                <w:sz w:val="22"/>
              </w:rPr>
            </w:pPr>
            <w:r>
              <w:rPr>
                <w:b/>
                <w:bCs/>
                <w:sz w:val="22"/>
              </w:rPr>
              <w:t>ΑΠΑΝΤΗΣΗ ΝΑΙ/ΟΧΙ</w:t>
            </w: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Τύπος εκτύπωσης</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Μονόχρωμη</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Τεχνολογία εκτύπωσης</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lang w:val="en-US"/>
              </w:rPr>
              <w:t>Laser</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lang w:val="en-US"/>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 xml:space="preserve">Μέγεθος χαρτιού </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Α4</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Ανάλυση εκτύπωσης</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 xml:space="preserve">1200Χ1200 </w:t>
            </w:r>
            <w:proofErr w:type="spellStart"/>
            <w:r w:rsidRPr="000C3EB8">
              <w:rPr>
                <w:sz w:val="22"/>
              </w:rPr>
              <w:t>dpi</w:t>
            </w:r>
            <w:proofErr w:type="spellEnd"/>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Ταχύτητα εκτύπωσης</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lang w:val="en-US"/>
              </w:rPr>
              <w:t>40</w:t>
            </w:r>
            <w:r w:rsidRPr="000C3EB8">
              <w:rPr>
                <w:sz w:val="22"/>
              </w:rPr>
              <w:t xml:space="preserve"> σελ./λεπτό (απλή όψη), </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lang w:val="en-US"/>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Εκτύπωση διπλής όψης</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Ναι, αυτόματη</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Τροφοδοσία χαρτιού</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300 φύλλα</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Βάρος χαρτιού</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 xml:space="preserve">60-220 </w:t>
            </w:r>
            <w:proofErr w:type="spellStart"/>
            <w:r w:rsidRPr="000C3EB8">
              <w:rPr>
                <w:sz w:val="22"/>
              </w:rPr>
              <w:t>γρ</w:t>
            </w:r>
            <w:proofErr w:type="spellEnd"/>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Μηνιαίος κύκλος εργασιών (μέγιστο)</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80.000 σελίδες</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Μνήμη</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lang w:val="en-US"/>
              </w:rPr>
              <w:t>512</w:t>
            </w:r>
            <w:r w:rsidRPr="000C3EB8">
              <w:rPr>
                <w:sz w:val="22"/>
              </w:rPr>
              <w:t xml:space="preserve">MB, </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lang w:val="en-US"/>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Επεξεργαστής</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lang w:val="en-US"/>
              </w:rPr>
              <w:t>1GH</w:t>
            </w:r>
            <w:r w:rsidRPr="000C3EB8">
              <w:rPr>
                <w:sz w:val="22"/>
              </w:rPr>
              <w:t>z</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lang w:val="en-US"/>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US"/>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Μέγιστη κατανάλωση ισχύος σε λειτουργία</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rPr>
            </w:pPr>
            <w:r w:rsidRPr="000C3EB8">
              <w:rPr>
                <w:sz w:val="22"/>
              </w:rPr>
              <w:t>&lt;=800</w:t>
            </w:r>
            <w:r w:rsidRPr="000C3EB8">
              <w:rPr>
                <w:sz w:val="22"/>
                <w:lang w:val="en-US"/>
              </w:rPr>
              <w:t>W</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587FB5"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Συμβατότητα</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lang w:val="en-US"/>
              </w:rPr>
            </w:pPr>
            <w:r w:rsidRPr="000C3EB8">
              <w:rPr>
                <w:sz w:val="22"/>
                <w:lang w:val="en-GB"/>
              </w:rPr>
              <w:t xml:space="preserve">Windows 10 (32bit &amp; 64-bit), Windows 8.1 (32bit &amp; 64-bit), Windows 8 (32bit &amp; 64-bit), Windows 7 (32bit &amp; 64-bit), Windows Vista (32bit &amp; 64-bit), Linux, Mac OS 10.8.x </w:t>
            </w:r>
            <w:r w:rsidRPr="000C3EB8">
              <w:rPr>
                <w:sz w:val="22"/>
              </w:rPr>
              <w:t>και</w:t>
            </w:r>
            <w:r w:rsidRPr="000C3EB8">
              <w:rPr>
                <w:sz w:val="22"/>
                <w:lang w:val="en-US"/>
              </w:rPr>
              <w:t xml:space="preserve"> </w:t>
            </w:r>
            <w:r w:rsidRPr="000C3EB8">
              <w:rPr>
                <w:sz w:val="22"/>
              </w:rPr>
              <w:t>επόμενα</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lang w:val="en-GB"/>
              </w:rPr>
            </w:pPr>
          </w:p>
        </w:tc>
      </w:tr>
      <w:tr w:rsidR="003C79DE" w:rsidRPr="00587FB5"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GB"/>
              </w:rPr>
            </w:pPr>
          </w:p>
        </w:tc>
        <w:tc>
          <w:tcPr>
            <w:tcW w:w="3306" w:type="dxa"/>
            <w:tcBorders>
              <w:top w:val="nil"/>
              <w:left w:val="single" w:sz="2" w:space="0" w:color="000000"/>
              <w:bottom w:val="single" w:sz="2" w:space="0" w:color="000000"/>
              <w:right w:val="nil"/>
            </w:tcBorders>
            <w:hideMark/>
          </w:tcPr>
          <w:p w:rsidR="003C79DE" w:rsidRPr="000C3EB8" w:rsidRDefault="003C79DE" w:rsidP="003C79DE">
            <w:pPr>
              <w:pStyle w:val="a9"/>
              <w:snapToGrid w:val="0"/>
              <w:jc w:val="both"/>
              <w:rPr>
                <w:sz w:val="22"/>
              </w:rPr>
            </w:pPr>
            <w:r w:rsidRPr="000C3EB8">
              <w:rPr>
                <w:sz w:val="22"/>
              </w:rPr>
              <w:t>Συνδεσιμότητα</w:t>
            </w:r>
          </w:p>
        </w:tc>
        <w:tc>
          <w:tcPr>
            <w:tcW w:w="3544" w:type="dxa"/>
            <w:tcBorders>
              <w:top w:val="nil"/>
              <w:left w:val="single" w:sz="2" w:space="0" w:color="000000"/>
              <w:bottom w:val="single" w:sz="2" w:space="0" w:color="000000"/>
              <w:right w:val="single" w:sz="2" w:space="0" w:color="000000"/>
            </w:tcBorders>
            <w:hideMark/>
          </w:tcPr>
          <w:p w:rsidR="003C79DE" w:rsidRPr="000C3EB8" w:rsidRDefault="003C79DE" w:rsidP="003C79DE">
            <w:pPr>
              <w:pStyle w:val="a9"/>
              <w:snapToGrid w:val="0"/>
              <w:jc w:val="both"/>
              <w:rPr>
                <w:sz w:val="22"/>
                <w:lang w:val="en-US"/>
              </w:rPr>
            </w:pPr>
            <w:r w:rsidRPr="000C3EB8">
              <w:rPr>
                <w:sz w:val="22"/>
                <w:lang w:val="en-US"/>
              </w:rPr>
              <w:t xml:space="preserve">USB 2.0, </w:t>
            </w:r>
            <w:r w:rsidRPr="000C3EB8">
              <w:rPr>
                <w:sz w:val="22"/>
                <w:lang w:val="en-GB"/>
              </w:rPr>
              <w:t>Gigabit Ethernet,</w:t>
            </w:r>
            <w:r w:rsidRPr="000C3EB8">
              <w:rPr>
                <w:rFonts w:eastAsia="XeroxSans-Light"/>
                <w:sz w:val="22"/>
                <w:lang w:val="en-US" w:eastAsia="en-US"/>
              </w:rPr>
              <w:t>Wi-Fi</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lang w:val="en-US"/>
              </w:rPr>
            </w:pPr>
          </w:p>
        </w:tc>
      </w:tr>
      <w:tr w:rsidR="003C79DE" w:rsidRPr="000C3EB8" w:rsidTr="003C79DE">
        <w:tc>
          <w:tcPr>
            <w:tcW w:w="860" w:type="dxa"/>
            <w:tcBorders>
              <w:top w:val="nil"/>
              <w:left w:val="single" w:sz="2" w:space="0" w:color="000000"/>
              <w:bottom w:val="single" w:sz="2" w:space="0" w:color="000000"/>
              <w:right w:val="nil"/>
            </w:tcBorders>
          </w:tcPr>
          <w:p w:rsidR="003C79DE" w:rsidRPr="000C3EB8" w:rsidRDefault="003C79DE" w:rsidP="003C79DE">
            <w:pPr>
              <w:pStyle w:val="a9"/>
              <w:numPr>
                <w:ilvl w:val="0"/>
                <w:numId w:val="18"/>
              </w:numPr>
              <w:snapToGrid w:val="0"/>
              <w:jc w:val="both"/>
              <w:rPr>
                <w:sz w:val="22"/>
                <w:lang w:val="en-GB"/>
              </w:rPr>
            </w:pPr>
          </w:p>
        </w:tc>
        <w:tc>
          <w:tcPr>
            <w:tcW w:w="3306" w:type="dxa"/>
            <w:tcBorders>
              <w:top w:val="nil"/>
              <w:left w:val="single" w:sz="2" w:space="0" w:color="000000"/>
              <w:bottom w:val="single" w:sz="2" w:space="0" w:color="000000"/>
              <w:right w:val="nil"/>
            </w:tcBorders>
          </w:tcPr>
          <w:p w:rsidR="003C79DE" w:rsidRPr="000C3EB8" w:rsidRDefault="003C79DE" w:rsidP="003C79DE">
            <w:pPr>
              <w:pStyle w:val="a9"/>
              <w:snapToGrid w:val="0"/>
              <w:jc w:val="both"/>
              <w:rPr>
                <w:sz w:val="22"/>
              </w:rPr>
            </w:pPr>
            <w:r w:rsidRPr="000C3EB8">
              <w:rPr>
                <w:sz w:val="22"/>
              </w:rPr>
              <w:t>Χρόνος εκτύπωσης πρώτης σελίδας</w:t>
            </w:r>
          </w:p>
        </w:tc>
        <w:tc>
          <w:tcPr>
            <w:tcW w:w="3544"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r w:rsidRPr="000C3EB8">
              <w:rPr>
                <w:sz w:val="22"/>
              </w:rPr>
              <w:t xml:space="preserve">&lt;=7 </w:t>
            </w:r>
            <w:proofErr w:type="spellStart"/>
            <w:r w:rsidRPr="000C3EB8">
              <w:rPr>
                <w:sz w:val="22"/>
              </w:rPr>
              <w:t>δευτ</w:t>
            </w:r>
            <w:proofErr w:type="spellEnd"/>
            <w:r w:rsidRPr="000C3EB8">
              <w:rPr>
                <w:sz w:val="22"/>
              </w:rPr>
              <w:t>.</w:t>
            </w:r>
          </w:p>
        </w:tc>
        <w:tc>
          <w:tcPr>
            <w:tcW w:w="1701" w:type="dxa"/>
            <w:tcBorders>
              <w:top w:val="nil"/>
              <w:left w:val="single" w:sz="2" w:space="0" w:color="000000"/>
              <w:bottom w:val="single" w:sz="2" w:space="0" w:color="000000"/>
              <w:right w:val="single" w:sz="2" w:space="0" w:color="000000"/>
            </w:tcBorders>
          </w:tcPr>
          <w:p w:rsidR="003C79DE" w:rsidRPr="000C3EB8" w:rsidRDefault="003C79DE" w:rsidP="003C79DE">
            <w:pPr>
              <w:pStyle w:val="a9"/>
              <w:snapToGrid w:val="0"/>
              <w:jc w:val="both"/>
              <w:rPr>
                <w:sz w:val="22"/>
              </w:rPr>
            </w:pPr>
          </w:p>
        </w:tc>
      </w:tr>
      <w:tr w:rsidR="003C79DE" w:rsidRPr="00587FB5" w:rsidTr="003C79DE">
        <w:tc>
          <w:tcPr>
            <w:tcW w:w="860" w:type="dxa"/>
            <w:tcBorders>
              <w:top w:val="nil"/>
              <w:left w:val="single" w:sz="2" w:space="0" w:color="000000"/>
              <w:bottom w:val="single" w:sz="4" w:space="0" w:color="auto"/>
              <w:right w:val="nil"/>
            </w:tcBorders>
          </w:tcPr>
          <w:p w:rsidR="003C79DE" w:rsidRPr="000C3EB8" w:rsidRDefault="003C79DE" w:rsidP="003C79DE">
            <w:pPr>
              <w:pStyle w:val="a9"/>
              <w:numPr>
                <w:ilvl w:val="0"/>
                <w:numId w:val="18"/>
              </w:numPr>
              <w:snapToGrid w:val="0"/>
              <w:jc w:val="both"/>
              <w:rPr>
                <w:sz w:val="22"/>
                <w:lang w:val="en-GB"/>
              </w:rPr>
            </w:pPr>
          </w:p>
        </w:tc>
        <w:tc>
          <w:tcPr>
            <w:tcW w:w="3306" w:type="dxa"/>
            <w:tcBorders>
              <w:top w:val="nil"/>
              <w:left w:val="single" w:sz="2" w:space="0" w:color="000000"/>
              <w:bottom w:val="single" w:sz="4" w:space="0" w:color="auto"/>
              <w:right w:val="nil"/>
            </w:tcBorders>
            <w:hideMark/>
          </w:tcPr>
          <w:p w:rsidR="003C79DE" w:rsidRPr="000C3EB8" w:rsidRDefault="003C79DE" w:rsidP="003C79DE">
            <w:pPr>
              <w:pStyle w:val="a9"/>
              <w:snapToGrid w:val="0"/>
              <w:jc w:val="both"/>
              <w:rPr>
                <w:sz w:val="22"/>
              </w:rPr>
            </w:pPr>
            <w:r w:rsidRPr="000C3EB8">
              <w:rPr>
                <w:sz w:val="22"/>
              </w:rPr>
              <w:t xml:space="preserve">Γλώσσες επικοινωνίας </w:t>
            </w:r>
          </w:p>
        </w:tc>
        <w:tc>
          <w:tcPr>
            <w:tcW w:w="3544" w:type="dxa"/>
            <w:tcBorders>
              <w:top w:val="nil"/>
              <w:left w:val="single" w:sz="2" w:space="0" w:color="000000"/>
              <w:bottom w:val="single" w:sz="4" w:space="0" w:color="auto"/>
              <w:right w:val="single" w:sz="2" w:space="0" w:color="000000"/>
            </w:tcBorders>
            <w:hideMark/>
          </w:tcPr>
          <w:p w:rsidR="003C79DE" w:rsidRPr="000C3EB8" w:rsidRDefault="003C79DE" w:rsidP="003C79DE">
            <w:pPr>
              <w:pStyle w:val="a9"/>
              <w:snapToGrid w:val="0"/>
              <w:jc w:val="both"/>
              <w:rPr>
                <w:sz w:val="22"/>
                <w:lang w:val="en-US"/>
              </w:rPr>
            </w:pPr>
            <w:r w:rsidRPr="000C3EB8">
              <w:rPr>
                <w:rFonts w:eastAsia="XeroxSans-Light"/>
                <w:sz w:val="22"/>
                <w:lang w:val="en-US" w:eastAsia="en-US"/>
              </w:rPr>
              <w:t xml:space="preserve">PostScript 3™compatible, PCLR 5e, 6, </w:t>
            </w:r>
            <w:proofErr w:type="spellStart"/>
            <w:r w:rsidRPr="000C3EB8">
              <w:rPr>
                <w:rFonts w:eastAsia="XeroxSans-Light"/>
                <w:sz w:val="22"/>
                <w:lang w:val="en-US" w:eastAsia="en-US"/>
              </w:rPr>
              <w:t>PDFDirect</w:t>
            </w:r>
            <w:proofErr w:type="spellEnd"/>
            <w:r w:rsidRPr="000C3EB8">
              <w:rPr>
                <w:rFonts w:eastAsia="XeroxSans-Light"/>
                <w:sz w:val="22"/>
                <w:lang w:val="en-US" w:eastAsia="en-US"/>
              </w:rPr>
              <w:t>, TIFF, JPEG</w:t>
            </w:r>
          </w:p>
        </w:tc>
        <w:tc>
          <w:tcPr>
            <w:tcW w:w="1701" w:type="dxa"/>
            <w:tcBorders>
              <w:top w:val="nil"/>
              <w:left w:val="single" w:sz="2" w:space="0" w:color="000000"/>
              <w:bottom w:val="single" w:sz="4" w:space="0" w:color="auto"/>
              <w:right w:val="single" w:sz="2" w:space="0" w:color="000000"/>
            </w:tcBorders>
          </w:tcPr>
          <w:p w:rsidR="003C79DE" w:rsidRPr="000C3EB8" w:rsidRDefault="003C79DE" w:rsidP="003C79DE">
            <w:pPr>
              <w:pStyle w:val="a9"/>
              <w:snapToGrid w:val="0"/>
              <w:jc w:val="both"/>
              <w:rPr>
                <w:rFonts w:eastAsia="XeroxSans-Light"/>
                <w:sz w:val="22"/>
                <w:lang w:val="en-US" w:eastAsia="en-US"/>
              </w:rPr>
            </w:pPr>
          </w:p>
        </w:tc>
      </w:tr>
      <w:tr w:rsidR="003C79DE" w:rsidRPr="000C3EB8" w:rsidTr="003C79DE">
        <w:tc>
          <w:tcPr>
            <w:tcW w:w="860" w:type="dxa"/>
            <w:tcBorders>
              <w:top w:val="single" w:sz="4" w:space="0" w:color="auto"/>
              <w:left w:val="single" w:sz="4" w:space="0" w:color="auto"/>
              <w:bottom w:val="single" w:sz="4" w:space="0" w:color="auto"/>
              <w:right w:val="single" w:sz="4" w:space="0" w:color="auto"/>
            </w:tcBorders>
          </w:tcPr>
          <w:p w:rsidR="003C79DE" w:rsidRPr="000C3EB8" w:rsidRDefault="003C79DE" w:rsidP="003C79DE">
            <w:pPr>
              <w:pStyle w:val="a9"/>
              <w:numPr>
                <w:ilvl w:val="0"/>
                <w:numId w:val="18"/>
              </w:numPr>
              <w:snapToGrid w:val="0"/>
              <w:jc w:val="both"/>
              <w:rPr>
                <w:sz w:val="22"/>
                <w:lang w:val="en-US"/>
              </w:rPr>
            </w:pPr>
          </w:p>
        </w:tc>
        <w:tc>
          <w:tcPr>
            <w:tcW w:w="6850" w:type="dxa"/>
            <w:gridSpan w:val="2"/>
            <w:tcBorders>
              <w:top w:val="single" w:sz="4" w:space="0" w:color="auto"/>
              <w:left w:val="single" w:sz="4" w:space="0" w:color="auto"/>
              <w:bottom w:val="single" w:sz="4" w:space="0" w:color="auto"/>
              <w:right w:val="single" w:sz="4" w:space="0" w:color="auto"/>
            </w:tcBorders>
            <w:hideMark/>
          </w:tcPr>
          <w:p w:rsidR="003C79DE" w:rsidRPr="000C3EB8" w:rsidRDefault="003C79DE" w:rsidP="003C79DE">
            <w:pPr>
              <w:pStyle w:val="a9"/>
              <w:jc w:val="both"/>
              <w:rPr>
                <w:b/>
                <w:sz w:val="22"/>
              </w:rPr>
            </w:pPr>
            <w:r w:rsidRPr="000C3EB8">
              <w:rPr>
                <w:sz w:val="22"/>
              </w:rPr>
              <w:t xml:space="preserve">Εγγύηση τουλάχιστον 16 μήνες από την εγκατάσταση  που θα περιλαμβάνει και όλα τα απαιτούμενα υλικά για 30.000 εκτυπώσεις για κάθε μηχάνημα. Σε  περίπτωση υπέρβασης του αριθμού αυτού σε κάποιον εκτυπωτή θα γίνεται συμψηφισμός με τις εκτυπώσεις άλλου, από το σύνολο των εκτυπωτών, που υπολείπεται του παραπάνω ορίου. Τα υλικά θα παραδίδονται όταν αυτά απαιτούνται και η παρακολούθηση των εκτυπώσεων θα γίνεται με βάση τον σειριακό αριθμό κάθε εκτυπωτή. </w:t>
            </w:r>
          </w:p>
        </w:tc>
        <w:tc>
          <w:tcPr>
            <w:tcW w:w="1701" w:type="dxa"/>
            <w:tcBorders>
              <w:top w:val="single" w:sz="4" w:space="0" w:color="auto"/>
              <w:left w:val="single" w:sz="4" w:space="0" w:color="auto"/>
              <w:bottom w:val="single" w:sz="4" w:space="0" w:color="auto"/>
              <w:right w:val="single" w:sz="4" w:space="0" w:color="auto"/>
            </w:tcBorders>
          </w:tcPr>
          <w:p w:rsidR="003C79DE" w:rsidRPr="000C3EB8" w:rsidRDefault="003C79DE" w:rsidP="003C79DE">
            <w:pPr>
              <w:pStyle w:val="a9"/>
              <w:jc w:val="both"/>
              <w:rPr>
                <w:sz w:val="22"/>
              </w:rPr>
            </w:pPr>
          </w:p>
        </w:tc>
      </w:tr>
      <w:tr w:rsidR="003C79DE" w:rsidRPr="000C3EB8" w:rsidTr="003C79DE">
        <w:tc>
          <w:tcPr>
            <w:tcW w:w="860" w:type="dxa"/>
            <w:tcBorders>
              <w:top w:val="single" w:sz="4" w:space="0" w:color="auto"/>
              <w:left w:val="single" w:sz="4" w:space="0" w:color="auto"/>
              <w:bottom w:val="single" w:sz="4" w:space="0" w:color="auto"/>
              <w:right w:val="single" w:sz="4" w:space="0" w:color="auto"/>
            </w:tcBorders>
          </w:tcPr>
          <w:p w:rsidR="003C79DE" w:rsidRPr="005632EB" w:rsidRDefault="003C79DE" w:rsidP="003C79DE">
            <w:pPr>
              <w:pStyle w:val="a9"/>
              <w:numPr>
                <w:ilvl w:val="0"/>
                <w:numId w:val="18"/>
              </w:numPr>
              <w:snapToGrid w:val="0"/>
              <w:jc w:val="both"/>
              <w:rPr>
                <w:sz w:val="22"/>
              </w:rPr>
            </w:pPr>
          </w:p>
        </w:tc>
        <w:tc>
          <w:tcPr>
            <w:tcW w:w="6850" w:type="dxa"/>
            <w:gridSpan w:val="2"/>
            <w:tcBorders>
              <w:top w:val="single" w:sz="4" w:space="0" w:color="auto"/>
              <w:left w:val="single" w:sz="4" w:space="0" w:color="auto"/>
              <w:bottom w:val="single" w:sz="4" w:space="0" w:color="auto"/>
              <w:right w:val="single" w:sz="4" w:space="0" w:color="auto"/>
            </w:tcBorders>
            <w:hideMark/>
          </w:tcPr>
          <w:p w:rsidR="003C79DE" w:rsidRPr="000C3EB8" w:rsidRDefault="00587FB5" w:rsidP="003C79DE">
            <w:pPr>
              <w:pStyle w:val="a9"/>
              <w:jc w:val="both"/>
              <w:rPr>
                <w:sz w:val="22"/>
              </w:rPr>
            </w:pPr>
            <w:r w:rsidRPr="00EF6F89">
              <w:rPr>
                <w:sz w:val="22"/>
                <w:highlight w:val="yellow"/>
              </w:rPr>
              <w:t>Για την αξιολόγηση των  προσφορών οι συμμετέχοντες θα πρέπει να περιγράφουν σε αυτές τρόπο κάλυψης</w:t>
            </w:r>
            <w:r w:rsidRPr="000C3EB8">
              <w:rPr>
                <w:sz w:val="22"/>
              </w:rPr>
              <w:t xml:space="preserve"> της συντήρησης για την περίοδο μετά την λήξη της παραπάνω εγγύησης,  με συμβόλαιο που θα περιλαμβάνει, όλα τα ανταλλακτικά, την εργασία του μηχανικού καθώς και όλα τα  αναλώσιμα υλικά  των μηχανημάτων, εκτός του χαρτιού  εκτύπωσης.</w:t>
            </w:r>
          </w:p>
        </w:tc>
        <w:tc>
          <w:tcPr>
            <w:tcW w:w="1701" w:type="dxa"/>
            <w:tcBorders>
              <w:top w:val="single" w:sz="4" w:space="0" w:color="auto"/>
              <w:left w:val="single" w:sz="4" w:space="0" w:color="auto"/>
              <w:bottom w:val="single" w:sz="4" w:space="0" w:color="auto"/>
              <w:right w:val="single" w:sz="4" w:space="0" w:color="auto"/>
            </w:tcBorders>
          </w:tcPr>
          <w:p w:rsidR="003C79DE" w:rsidRPr="000C3EB8" w:rsidRDefault="003C79DE" w:rsidP="003C79DE">
            <w:pPr>
              <w:pStyle w:val="a9"/>
              <w:jc w:val="both"/>
              <w:rPr>
                <w:sz w:val="22"/>
              </w:rPr>
            </w:pPr>
          </w:p>
        </w:tc>
      </w:tr>
    </w:tbl>
    <w:p w:rsidR="003C79DE" w:rsidRPr="000C3EB8" w:rsidRDefault="003C79DE" w:rsidP="003C79DE">
      <w:pPr>
        <w:rPr>
          <w:sz w:val="24"/>
          <w:szCs w:val="24"/>
        </w:rPr>
      </w:pPr>
    </w:p>
    <w:p w:rsidR="003C79DE" w:rsidRDefault="003C79DE" w:rsidP="003C79DE">
      <w:pPr>
        <w:jc w:val="both"/>
        <w:rPr>
          <w:rFonts w:ascii="Droid Sans" w:hAnsi="Droid Sans" w:cs="Verdana"/>
          <w:sz w:val="22"/>
          <w:szCs w:val="22"/>
        </w:rPr>
      </w:pPr>
    </w:p>
    <w:p w:rsidR="00EE3B35" w:rsidRDefault="00EE3B35">
      <w:pPr>
        <w:rPr>
          <w:b/>
          <w:sz w:val="24"/>
          <w:u w:val="single"/>
        </w:rPr>
      </w:pPr>
      <w:r>
        <w:rPr>
          <w:b/>
          <w:sz w:val="24"/>
          <w:u w:val="single"/>
        </w:rPr>
        <w:br w:type="page"/>
      </w:r>
    </w:p>
    <w:tbl>
      <w:tblPr>
        <w:tblW w:w="90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371"/>
        <w:gridCol w:w="1706"/>
      </w:tblGrid>
      <w:tr w:rsidR="00EE3B35" w:rsidTr="00EE3B35">
        <w:trPr>
          <w:trHeight w:val="475"/>
        </w:trPr>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E3B35" w:rsidRDefault="00EE3B35">
            <w:pPr>
              <w:ind w:left="360" w:right="141"/>
              <w:jc w:val="center"/>
              <w:rPr>
                <w:color w:val="000000"/>
                <w:sz w:val="32"/>
                <w:szCs w:val="24"/>
              </w:rPr>
            </w:pPr>
            <w:r>
              <w:rPr>
                <w:b/>
                <w:sz w:val="32"/>
                <w:szCs w:val="24"/>
              </w:rPr>
              <w:lastRenderedPageBreak/>
              <w:t>ΒΑΣΙΚΟΙ ΟΡΟΙ ΣΥΜΒΟΛΑΙΟΥ 16 ΜΗΝΩΝ</w:t>
            </w:r>
          </w:p>
        </w:tc>
        <w:tc>
          <w:tcPr>
            <w:tcW w:w="17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3B35" w:rsidRDefault="00EE3B35" w:rsidP="00EE3B35">
            <w:pPr>
              <w:ind w:left="141" w:right="141"/>
              <w:jc w:val="center"/>
              <w:rPr>
                <w:b/>
                <w:sz w:val="24"/>
                <w:szCs w:val="24"/>
              </w:rPr>
            </w:pPr>
            <w:r>
              <w:rPr>
                <w:b/>
                <w:sz w:val="24"/>
                <w:szCs w:val="24"/>
              </w:rPr>
              <w:t>ΑΠΑΝΤΗΣΗ</w:t>
            </w:r>
          </w:p>
          <w:p w:rsidR="00EE3B35" w:rsidRDefault="00EE3B35" w:rsidP="00EE3B35">
            <w:pPr>
              <w:ind w:left="141" w:right="141"/>
              <w:jc w:val="center"/>
              <w:rPr>
                <w:b/>
                <w:sz w:val="32"/>
                <w:szCs w:val="24"/>
              </w:rPr>
            </w:pPr>
            <w:r w:rsidRPr="00EE3B35">
              <w:rPr>
                <w:b/>
                <w:sz w:val="24"/>
                <w:szCs w:val="24"/>
              </w:rPr>
              <w:t>ΝΑΙ/ΟΧΙ</w:t>
            </w: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Η διάρκεια των υπηρεσιών συντήρησης των εκτυπωτικών μηχανών ορίζεται με ημερομηνία έναρξης την υπογραφή της σύμβασης.</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 xml:space="preserve">Η Συντηρήτρια αναλαμβάνει την ορθή τεχνική υποστήριξη των προμηθευόμενων μηχανημάτων, η οποία καλύπτει όλα τα εργατικά, ανταλλακτικά, αναλώσιμα υλικά (εκτός χαρτιού και συρραπτικών) καθ' όλη τη συμβατική περίοδο. </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Η συντήρηση θα περιλαμβάνει και όλα τα απαιτούμενα υλικά για 30.000 εκτυπώσεις για κάθε μηχάνημα. Σε  περίπτωση υπέρβασης του αριθμού αυτού σε κάποιον εκτυπωτή θα γίνεται συμψηφισμός με τις εκτυπώσεις άλλου, από το σύνολο των εκτυπωτών, που υπολείπεται του παραπάνω ορίου. Τα υλικά θα παραδίδονται όταν αυτά απαιτούνται και η παρακολούθηση των εκτυπώσεων θα γίνεται με βάση τον σειριακό αριθμό κάθε εκτυπωτή.</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Ανταπόκριση σε οποιαδήποτε:</w:t>
            </w:r>
          </w:p>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Βλάβη ορίζεται το χρονικό διάστημα των 6 εργάσιμων ωρών (εργάσιμες ώρες ορίζονται στο χρονικό διάστημα 7:00 – 14:30 Δευτέρα έως και Παρασκευή πλην των αργιών) από την ώρα που θα σταλεί το e-</w:t>
            </w:r>
            <w:proofErr w:type="spellStart"/>
            <w:r w:rsidRPr="00EE3B35">
              <w:rPr>
                <w:color w:val="000000"/>
                <w:sz w:val="24"/>
                <w:szCs w:val="24"/>
              </w:rPr>
              <w:t>mail</w:t>
            </w:r>
            <w:proofErr w:type="spellEnd"/>
            <w:r w:rsidRPr="00EE3B35">
              <w:rPr>
                <w:color w:val="000000"/>
                <w:sz w:val="24"/>
                <w:szCs w:val="24"/>
              </w:rPr>
              <w:t xml:space="preserve"> συμβάντος από την ΔΕΥΑΠ στο τεχνικό τμήμα της προσφέρουσας εταιρίας.</w:t>
            </w:r>
          </w:p>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Αντικατάσταση αναλωσίμου ορίζεται το χρονικό διάστημα της μίας (1) εργάσιμης ώρας (εργάσιμες ώρες ορίζονται στο χρονικό διάστημα 7:00 – 14:30 Δευτέρα έως και Παρασκευή πλην των αργιών) από την ώρα που θα σταλεί το e-</w:t>
            </w:r>
            <w:proofErr w:type="spellStart"/>
            <w:r w:rsidRPr="00EE3B35">
              <w:rPr>
                <w:color w:val="000000"/>
                <w:sz w:val="24"/>
                <w:szCs w:val="24"/>
              </w:rPr>
              <w:t>mail</w:t>
            </w:r>
            <w:proofErr w:type="spellEnd"/>
            <w:r w:rsidRPr="00EE3B35">
              <w:rPr>
                <w:color w:val="000000"/>
                <w:sz w:val="24"/>
                <w:szCs w:val="24"/>
              </w:rPr>
              <w:t xml:space="preserve"> συμβάντος από την ΔΕΥΑΠ στο τεχνικό τμήμα της προσφέρουσας εταιρίας.</w:t>
            </w:r>
          </w:p>
          <w:p w:rsidR="00EE3B35" w:rsidRDefault="00EE3B35" w:rsidP="00EE3B35">
            <w:pPr>
              <w:pStyle w:val="2"/>
              <w:numPr>
                <w:ilvl w:val="0"/>
                <w:numId w:val="21"/>
              </w:numPr>
              <w:shd w:val="clear" w:color="auto" w:fill="auto"/>
              <w:tabs>
                <w:tab w:val="left" w:pos="715"/>
              </w:tabs>
              <w:spacing w:before="0" w:after="176" w:line="235" w:lineRule="exact"/>
              <w:ind w:right="141"/>
              <w:jc w:val="both"/>
              <w:rPr>
                <w:rFonts w:ascii="Times New Roman" w:eastAsia="Times New Roman" w:hAnsi="Times New Roman" w:cs="Times New Roman"/>
                <w:i w:val="0"/>
                <w:iCs w:val="0"/>
                <w:color w:val="000000"/>
                <w:spacing w:val="0"/>
                <w:sz w:val="24"/>
                <w:szCs w:val="24"/>
              </w:rPr>
            </w:pPr>
            <w:r>
              <w:rPr>
                <w:rFonts w:ascii="Times New Roman" w:eastAsia="Times New Roman" w:hAnsi="Times New Roman" w:cs="Times New Roman"/>
                <w:i w:val="0"/>
                <w:iCs w:val="0"/>
                <w:color w:val="000000"/>
                <w:spacing w:val="0"/>
                <w:sz w:val="24"/>
                <w:szCs w:val="24"/>
              </w:rPr>
              <w:t>Στην περίπτωση που η Συντηρήτρια δεν ανταποκριθεί εντός του οριζομένου χρονικού διαστήματος, θα επιβάλλεται ρήτρα η οποία θα είναι ίση με το 5% του ποσού χρέωσης του εκάστοτε μήνα. Η ρήτρα αν επαναλαμβάνεται θα αφαιρείται από το μηνιαίο κόστος αθροιστικά (δηλαδή 5% + 5% +….).</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Default="00EE3B35" w:rsidP="00EE3B35">
            <w:pPr>
              <w:pStyle w:val="2"/>
              <w:numPr>
                <w:ilvl w:val="0"/>
                <w:numId w:val="21"/>
              </w:numPr>
              <w:shd w:val="clear" w:color="auto" w:fill="auto"/>
              <w:tabs>
                <w:tab w:val="left" w:pos="720"/>
              </w:tabs>
              <w:spacing w:before="0" w:after="180" w:line="240" w:lineRule="exact"/>
              <w:ind w:right="141"/>
              <w:jc w:val="both"/>
              <w:rPr>
                <w:rFonts w:ascii="Times New Roman" w:hAnsi="Times New Roman" w:cs="Times New Roman"/>
                <w:i w:val="0"/>
                <w:color w:val="000000"/>
                <w:sz w:val="24"/>
                <w:szCs w:val="24"/>
              </w:rPr>
            </w:pPr>
            <w:r>
              <w:rPr>
                <w:rFonts w:ascii="Times New Roman" w:eastAsia="Times New Roman" w:hAnsi="Times New Roman" w:cs="Times New Roman"/>
                <w:i w:val="0"/>
                <w:iCs w:val="0"/>
                <w:color w:val="000000"/>
                <w:spacing w:val="0"/>
                <w:sz w:val="24"/>
                <w:szCs w:val="24"/>
              </w:rPr>
              <w:t>Η Χρέωση θα γίνεται στην προκαθορισμένη τιμή, θα τιμολογείται ανά μήνα, θα επιβαρύνεται με τον εκάστοτε ΦΠΑ. Στο τιμολόγιο θα αναγράφεται η απόφαση έγκρισης του Δ.Σ. της ΔΕΥΑΠ.</w:t>
            </w:r>
          </w:p>
        </w:tc>
        <w:tc>
          <w:tcPr>
            <w:tcW w:w="1706" w:type="dxa"/>
            <w:tcBorders>
              <w:top w:val="single" w:sz="4" w:space="0" w:color="auto"/>
              <w:left w:val="single" w:sz="4" w:space="0" w:color="auto"/>
              <w:bottom w:val="single" w:sz="4" w:space="0" w:color="auto"/>
              <w:right w:val="single" w:sz="4" w:space="0" w:color="auto"/>
            </w:tcBorders>
          </w:tcPr>
          <w:p w:rsidR="00EE3B35" w:rsidRDefault="00EE3B35" w:rsidP="00EE3B35">
            <w:pPr>
              <w:pStyle w:val="2"/>
              <w:shd w:val="clear" w:color="auto" w:fill="auto"/>
              <w:tabs>
                <w:tab w:val="left" w:pos="720"/>
              </w:tabs>
              <w:spacing w:before="0" w:after="180" w:line="240" w:lineRule="exact"/>
              <w:ind w:left="65" w:right="141"/>
              <w:jc w:val="both"/>
              <w:rPr>
                <w:rFonts w:ascii="Times New Roman" w:eastAsia="Times New Roman" w:hAnsi="Times New Roman" w:cs="Times New Roman"/>
                <w:i w:val="0"/>
                <w:iCs w:val="0"/>
                <w:color w:val="000000"/>
                <w:spacing w:val="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Default="00EE3B35" w:rsidP="00EE3B35">
            <w:pPr>
              <w:pStyle w:val="2"/>
              <w:numPr>
                <w:ilvl w:val="0"/>
                <w:numId w:val="21"/>
              </w:numPr>
              <w:shd w:val="clear" w:color="auto" w:fill="auto"/>
              <w:tabs>
                <w:tab w:val="left" w:pos="725"/>
              </w:tabs>
              <w:spacing w:before="0" w:after="180" w:line="240" w:lineRule="exact"/>
              <w:ind w:right="141"/>
              <w:jc w:val="both"/>
              <w:rPr>
                <w:rFonts w:ascii="Times New Roman" w:hAnsi="Times New Roman" w:cs="Times New Roman"/>
                <w:i w:val="0"/>
                <w:color w:val="000000"/>
                <w:sz w:val="24"/>
                <w:szCs w:val="24"/>
              </w:rPr>
            </w:pPr>
            <w:r>
              <w:rPr>
                <w:rFonts w:ascii="Times New Roman" w:eastAsia="Times New Roman" w:hAnsi="Times New Roman" w:cs="Times New Roman"/>
                <w:i w:val="0"/>
                <w:iCs w:val="0"/>
                <w:color w:val="000000"/>
                <w:spacing w:val="0"/>
                <w:sz w:val="24"/>
                <w:szCs w:val="24"/>
              </w:rPr>
              <w:t>Η Συντηρήτρια οφείλει να διατηρεί τις εκτυπωτικές μηχανές καθ' όλη τη διάρκεια της Συμβάσεως σε καλή κατάσταση λειτουργίας και να προβαίνει στην αναγκαία περιοδική συντήρηση και καθαρισμό τους. Η συχνότητα των συντηρήσεων έχει σχέση με αυτή της χρήσεως της μηχανής, η δε ευθύνη ανήκει αποκλειστικά στην Συντηρήτρια.</w:t>
            </w:r>
          </w:p>
        </w:tc>
        <w:tc>
          <w:tcPr>
            <w:tcW w:w="1706" w:type="dxa"/>
            <w:tcBorders>
              <w:top w:val="single" w:sz="4" w:space="0" w:color="auto"/>
              <w:left w:val="single" w:sz="4" w:space="0" w:color="auto"/>
              <w:bottom w:val="single" w:sz="4" w:space="0" w:color="auto"/>
              <w:right w:val="single" w:sz="4" w:space="0" w:color="auto"/>
            </w:tcBorders>
          </w:tcPr>
          <w:p w:rsidR="00EE3B35" w:rsidRDefault="00EE3B35" w:rsidP="00EE3B35">
            <w:pPr>
              <w:pStyle w:val="2"/>
              <w:shd w:val="clear" w:color="auto" w:fill="auto"/>
              <w:tabs>
                <w:tab w:val="left" w:pos="725"/>
              </w:tabs>
              <w:spacing w:before="0" w:after="180" w:line="240" w:lineRule="exact"/>
              <w:ind w:left="65" w:right="141"/>
              <w:jc w:val="both"/>
              <w:rPr>
                <w:rFonts w:ascii="Times New Roman" w:eastAsia="Times New Roman" w:hAnsi="Times New Roman" w:cs="Times New Roman"/>
                <w:i w:val="0"/>
                <w:iCs w:val="0"/>
                <w:color w:val="000000"/>
                <w:spacing w:val="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Default="00EE3B35" w:rsidP="00EE3B35">
            <w:pPr>
              <w:pStyle w:val="2"/>
              <w:numPr>
                <w:ilvl w:val="0"/>
                <w:numId w:val="21"/>
              </w:numPr>
              <w:shd w:val="clear" w:color="auto" w:fill="auto"/>
              <w:tabs>
                <w:tab w:val="left" w:pos="720"/>
              </w:tabs>
              <w:spacing w:before="0" w:after="180" w:line="240" w:lineRule="exact"/>
              <w:ind w:right="141"/>
              <w:jc w:val="both"/>
              <w:rPr>
                <w:rFonts w:ascii="Times New Roman" w:hAnsi="Times New Roman" w:cs="Times New Roman"/>
                <w:i w:val="0"/>
                <w:color w:val="000000"/>
                <w:sz w:val="24"/>
                <w:szCs w:val="24"/>
              </w:rPr>
            </w:pPr>
            <w:r>
              <w:rPr>
                <w:rFonts w:ascii="Times New Roman" w:eastAsia="Times New Roman" w:hAnsi="Times New Roman" w:cs="Times New Roman"/>
                <w:i w:val="0"/>
                <w:iCs w:val="0"/>
                <w:color w:val="000000"/>
                <w:spacing w:val="0"/>
                <w:sz w:val="24"/>
                <w:szCs w:val="24"/>
              </w:rPr>
              <w:t>Η Συντηρήτρια οφείλει ν' αποκαθιστά τις βλάβες σύμφωνα με τις προδιαγραφές κανονικής λειτουργίας και να αντικαθιστά τα ανταλλακτικά εκείνα που κατά την κρίση της απαιτούνται, εκτός εάν η βλάβη προήλθε από οποιαδήποτε αμέλεια, κακό χειρισμό ή ανωτέρα βία, οπότε στις περιπτώσεις αυτές θα υπάρχει πρόσθετη χρέωση του πελάτη. Στα ανταλλακτικά δεν περιλαμβάνονται τα γυάλινα και πλαστικά μέρη (καπάκια) του μηχανήματος.</w:t>
            </w:r>
          </w:p>
        </w:tc>
        <w:tc>
          <w:tcPr>
            <w:tcW w:w="1706" w:type="dxa"/>
            <w:tcBorders>
              <w:top w:val="single" w:sz="4" w:space="0" w:color="auto"/>
              <w:left w:val="single" w:sz="4" w:space="0" w:color="auto"/>
              <w:bottom w:val="single" w:sz="4" w:space="0" w:color="auto"/>
              <w:right w:val="single" w:sz="4" w:space="0" w:color="auto"/>
            </w:tcBorders>
          </w:tcPr>
          <w:p w:rsidR="00EE3B35" w:rsidRDefault="00EE3B35" w:rsidP="00EE3B35">
            <w:pPr>
              <w:pStyle w:val="2"/>
              <w:shd w:val="clear" w:color="auto" w:fill="auto"/>
              <w:tabs>
                <w:tab w:val="left" w:pos="720"/>
              </w:tabs>
              <w:spacing w:before="0" w:after="180" w:line="240" w:lineRule="exact"/>
              <w:ind w:left="65" w:right="141"/>
              <w:jc w:val="both"/>
              <w:rPr>
                <w:rFonts w:ascii="Times New Roman" w:eastAsia="Times New Roman" w:hAnsi="Times New Roman" w:cs="Times New Roman"/>
                <w:i w:val="0"/>
                <w:iCs w:val="0"/>
                <w:color w:val="000000"/>
                <w:spacing w:val="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Default="00EE3B35" w:rsidP="00EE3B35">
            <w:pPr>
              <w:pStyle w:val="2"/>
              <w:numPr>
                <w:ilvl w:val="0"/>
                <w:numId w:val="21"/>
              </w:numPr>
              <w:shd w:val="clear" w:color="auto" w:fill="auto"/>
              <w:tabs>
                <w:tab w:val="left" w:pos="715"/>
              </w:tabs>
              <w:spacing w:before="0" w:after="180" w:line="240" w:lineRule="exact"/>
              <w:ind w:right="141"/>
              <w:jc w:val="both"/>
              <w:rPr>
                <w:rFonts w:ascii="Times New Roman" w:hAnsi="Times New Roman" w:cs="Times New Roman"/>
                <w:i w:val="0"/>
                <w:color w:val="000000"/>
                <w:sz w:val="24"/>
                <w:szCs w:val="24"/>
              </w:rPr>
            </w:pPr>
            <w:r>
              <w:rPr>
                <w:rFonts w:ascii="Times New Roman" w:hAnsi="Times New Roman" w:cs="Times New Roman"/>
                <w:i w:val="0"/>
                <w:color w:val="000000"/>
                <w:sz w:val="24"/>
                <w:szCs w:val="24"/>
              </w:rPr>
              <w:t xml:space="preserve">Οι εργασίες αποκατάστασης βλαβών και συντήρησης θα γίνονται κατά τη διάρκεια των εργασίμων ωρών της Συντηρήτριας (Δευτέρα </w:t>
            </w:r>
            <w:r>
              <w:rPr>
                <w:rFonts w:ascii="Times New Roman" w:hAnsi="Times New Roman" w:cs="Times New Roman"/>
                <w:i w:val="0"/>
                <w:color w:val="000000"/>
                <w:sz w:val="24"/>
                <w:szCs w:val="24"/>
              </w:rPr>
              <w:lastRenderedPageBreak/>
              <w:t>έως Παρασκευή 8.00π.μ.-4.00μ.μ., πλην αργιών).</w:t>
            </w:r>
          </w:p>
        </w:tc>
        <w:tc>
          <w:tcPr>
            <w:tcW w:w="1706" w:type="dxa"/>
            <w:tcBorders>
              <w:top w:val="single" w:sz="4" w:space="0" w:color="auto"/>
              <w:left w:val="single" w:sz="4" w:space="0" w:color="auto"/>
              <w:bottom w:val="single" w:sz="4" w:space="0" w:color="auto"/>
              <w:right w:val="single" w:sz="4" w:space="0" w:color="auto"/>
            </w:tcBorders>
          </w:tcPr>
          <w:p w:rsidR="00EE3B35" w:rsidRDefault="00EE3B35" w:rsidP="00EE3B35">
            <w:pPr>
              <w:pStyle w:val="2"/>
              <w:shd w:val="clear" w:color="auto" w:fill="auto"/>
              <w:tabs>
                <w:tab w:val="left" w:pos="715"/>
              </w:tabs>
              <w:spacing w:before="0" w:after="180" w:line="240" w:lineRule="exact"/>
              <w:ind w:left="65" w:right="141"/>
              <w:jc w:val="both"/>
              <w:rPr>
                <w:rFonts w:ascii="Times New Roman" w:hAnsi="Times New Roman" w:cs="Times New Roman"/>
                <w:i w:val="0"/>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Default="00EE3B35" w:rsidP="00EE3B35">
            <w:pPr>
              <w:pStyle w:val="2"/>
              <w:numPr>
                <w:ilvl w:val="0"/>
                <w:numId w:val="21"/>
              </w:numPr>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r>
              <w:rPr>
                <w:rFonts w:ascii="Times New Roman" w:hAnsi="Times New Roman" w:cs="Times New Roman"/>
                <w:i w:val="0"/>
                <w:color w:val="000000"/>
                <w:sz w:val="24"/>
                <w:szCs w:val="24"/>
              </w:rPr>
              <w:lastRenderedPageBreak/>
              <w:t>Βελτιώσεις που επέρχονται από την παραγωγό εταιρία, μετά την απόκτηση της μηχανής από τον Πελάτη, η Συντηρήτρια θα τις επιφέρει, εφ' όσον είναι εφικτό, ατελώς.</w:t>
            </w:r>
          </w:p>
        </w:tc>
        <w:tc>
          <w:tcPr>
            <w:tcW w:w="1706" w:type="dxa"/>
            <w:tcBorders>
              <w:top w:val="single" w:sz="4" w:space="0" w:color="auto"/>
              <w:left w:val="single" w:sz="4" w:space="0" w:color="auto"/>
              <w:bottom w:val="single" w:sz="4" w:space="0" w:color="auto"/>
              <w:right w:val="single" w:sz="4" w:space="0" w:color="auto"/>
            </w:tcBorders>
          </w:tcPr>
          <w:p w:rsidR="00EE3B35" w:rsidRDefault="00EE3B35" w:rsidP="00EE3B35">
            <w:pPr>
              <w:pStyle w:val="2"/>
              <w:shd w:val="clear" w:color="auto" w:fill="auto"/>
              <w:tabs>
                <w:tab w:val="left" w:pos="720"/>
              </w:tabs>
              <w:spacing w:before="0" w:after="0" w:line="240" w:lineRule="exact"/>
              <w:ind w:left="65" w:right="141"/>
              <w:jc w:val="both"/>
              <w:rPr>
                <w:rFonts w:ascii="Times New Roman" w:hAnsi="Times New Roman" w:cs="Times New Roman"/>
                <w:i w:val="0"/>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Default="00EE3B35" w:rsidP="00EE3B35">
            <w:pPr>
              <w:pStyle w:val="2"/>
              <w:numPr>
                <w:ilvl w:val="0"/>
                <w:numId w:val="21"/>
              </w:numPr>
              <w:shd w:val="clear" w:color="auto" w:fill="auto"/>
              <w:tabs>
                <w:tab w:val="left" w:pos="720"/>
              </w:tabs>
              <w:spacing w:before="0" w:after="0" w:line="240" w:lineRule="exact"/>
              <w:ind w:right="141"/>
              <w:jc w:val="both"/>
              <w:rPr>
                <w:rFonts w:ascii="Times New Roman" w:hAnsi="Times New Roman" w:cs="Times New Roman"/>
                <w:i w:val="0"/>
                <w:color w:val="000000"/>
                <w:sz w:val="24"/>
                <w:szCs w:val="24"/>
              </w:rPr>
            </w:pPr>
            <w:r>
              <w:rPr>
                <w:rFonts w:ascii="Times New Roman" w:hAnsi="Times New Roman" w:cs="Times New Roman"/>
                <w:i w:val="0"/>
                <w:color w:val="000000"/>
                <w:sz w:val="24"/>
                <w:szCs w:val="24"/>
              </w:rPr>
              <w:t xml:space="preserve">Σε περίπτωση αδυναμίας επισκευής του μηχανήματος λόγω μη </w:t>
            </w:r>
            <w:proofErr w:type="spellStart"/>
            <w:r>
              <w:rPr>
                <w:rFonts w:ascii="Times New Roman" w:hAnsi="Times New Roman" w:cs="Times New Roman"/>
                <w:i w:val="0"/>
                <w:color w:val="000000"/>
                <w:sz w:val="24"/>
                <w:szCs w:val="24"/>
              </w:rPr>
              <w:t>επισκευάσιμης</w:t>
            </w:r>
            <w:proofErr w:type="spellEnd"/>
            <w:r>
              <w:rPr>
                <w:rFonts w:ascii="Times New Roman" w:hAnsi="Times New Roman" w:cs="Times New Roman"/>
                <w:i w:val="0"/>
                <w:color w:val="000000"/>
                <w:sz w:val="24"/>
                <w:szCs w:val="24"/>
              </w:rPr>
              <w:t xml:space="preserve"> βλάβης η συντηρήτρια υποχρεούται στην </w:t>
            </w:r>
            <w:r>
              <w:rPr>
                <w:rFonts w:ascii="Times New Roman" w:hAnsi="Times New Roman" w:cs="Times New Roman"/>
                <w:b/>
                <w:i w:val="0"/>
                <w:color w:val="000000"/>
                <w:sz w:val="24"/>
                <w:szCs w:val="24"/>
              </w:rPr>
              <w:t>εγκατάσταση αλλού ισοδύναμου μηχανήματος</w:t>
            </w:r>
            <w:r>
              <w:rPr>
                <w:rFonts w:ascii="Times New Roman" w:hAnsi="Times New Roman" w:cs="Times New Roman"/>
                <w:i w:val="0"/>
                <w:color w:val="000000"/>
                <w:sz w:val="24"/>
                <w:szCs w:val="24"/>
              </w:rPr>
              <w:t>, το οποίο θα ευρίσκεται  τουλάχιστον στην ίδια η καλύτερη λειτουργική κατάσταση, και το οποίο θα παραμένει στις εγκαταστάσεις της υπηρεσίας μέχρι και την λήξη της Σύμβασης Συντήρησης.</w:t>
            </w:r>
          </w:p>
        </w:tc>
        <w:tc>
          <w:tcPr>
            <w:tcW w:w="1706" w:type="dxa"/>
            <w:tcBorders>
              <w:top w:val="single" w:sz="4" w:space="0" w:color="auto"/>
              <w:left w:val="single" w:sz="4" w:space="0" w:color="auto"/>
              <w:bottom w:val="single" w:sz="4" w:space="0" w:color="auto"/>
              <w:right w:val="single" w:sz="4" w:space="0" w:color="auto"/>
            </w:tcBorders>
          </w:tcPr>
          <w:p w:rsidR="00EE3B35" w:rsidRDefault="00EE3B35" w:rsidP="00EE3B35">
            <w:pPr>
              <w:pStyle w:val="2"/>
              <w:shd w:val="clear" w:color="auto" w:fill="auto"/>
              <w:tabs>
                <w:tab w:val="left" w:pos="720"/>
              </w:tabs>
              <w:spacing w:before="0" w:after="0" w:line="240" w:lineRule="exact"/>
              <w:ind w:left="65" w:right="141"/>
              <w:jc w:val="both"/>
              <w:rPr>
                <w:rFonts w:ascii="Times New Roman" w:hAnsi="Times New Roman" w:cs="Times New Roman"/>
                <w:i w:val="0"/>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EE3B35" w:rsidP="00EE3B35">
            <w:pPr>
              <w:pStyle w:val="a7"/>
              <w:numPr>
                <w:ilvl w:val="0"/>
                <w:numId w:val="21"/>
              </w:numPr>
              <w:spacing w:line="276" w:lineRule="auto"/>
              <w:ind w:right="141"/>
              <w:jc w:val="both"/>
              <w:rPr>
                <w:b/>
                <w:color w:val="000000"/>
                <w:sz w:val="24"/>
                <w:szCs w:val="24"/>
              </w:rPr>
            </w:pPr>
            <w:r w:rsidRPr="00EE3B35">
              <w:rPr>
                <w:rStyle w:val="a8"/>
                <w:rFonts w:eastAsia="Bookman Old Style"/>
                <w:color w:val="000000"/>
              </w:rPr>
              <w:t>Η Συντηρήτρια θα πρέπει να προσκομίσει βεβαίωση του επίσημου αντιπροσώπου της στην Ελλάδα ότι διαθέτει εκπαιδευμένους τεχνικούς και ότι τα αναλώσιμα υλικά είναι τα αυθεντικά της Παραγωγού εταιρίας. </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rStyle w:val="a8"/>
                <w:rFonts w:eastAsia="Bookman Old Style"/>
                <w:color w:val="000000"/>
              </w:rPr>
            </w:pPr>
          </w:p>
        </w:tc>
      </w:tr>
      <w:tr w:rsidR="00EE3B35" w:rsidTr="00EE3B35">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 xml:space="preserve">Η Συντηρήτρια θα πρέπει να υποβάλει εταιρική παρουσίαση όπου θα περιγράφεται   ο τρόπος οργάνωσης και λειτουργίας του τεχνικού τμήματος. Στο φάκελο των δικαιολογητικών θα πρέπει να προσκομίσει θεωρημένο αντίγραφο βεβαίωσης της επιθεώρησης εργασίας  από όπου θα προκύπτει  η ύπαρξη τουλάχιστον </w:t>
            </w:r>
            <w:r w:rsidRPr="00EE3B35">
              <w:rPr>
                <w:b/>
                <w:color w:val="000000"/>
                <w:sz w:val="24"/>
                <w:szCs w:val="24"/>
              </w:rPr>
              <w:t>τριών (3)  τεχνικών</w:t>
            </w:r>
            <w:r w:rsidRPr="00EE3B35">
              <w:rPr>
                <w:color w:val="000000"/>
                <w:sz w:val="24"/>
                <w:szCs w:val="24"/>
              </w:rPr>
              <w:t xml:space="preserve"> στην Πάτρα.</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EE3B35" w:rsidP="00EE3B35">
            <w:pPr>
              <w:pStyle w:val="a7"/>
              <w:numPr>
                <w:ilvl w:val="0"/>
                <w:numId w:val="21"/>
              </w:numPr>
              <w:spacing w:line="276" w:lineRule="auto"/>
              <w:ind w:right="141"/>
              <w:jc w:val="both"/>
              <w:rPr>
                <w:color w:val="000000"/>
                <w:sz w:val="24"/>
                <w:szCs w:val="24"/>
              </w:rPr>
            </w:pPr>
            <w:r w:rsidRPr="00EE3B35">
              <w:rPr>
                <w:color w:val="000000"/>
                <w:sz w:val="24"/>
                <w:szCs w:val="24"/>
              </w:rPr>
              <w:t>Ο ανάδοχος υποχρεούται να συλλέγει τα χρησιμοποιημένα αναλώσιμα από τις υπηρεσίες της ΔΕΥΑΠ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(μονάδα τήξης, μονάδα μεταφορά χαρτιού και άλλα) ηλεκτρικού και ηλεκτρονικού εξοπλισμού και να είναι εγγεγραμμένος/</w:t>
            </w:r>
            <w:proofErr w:type="spellStart"/>
            <w:r w:rsidRPr="00EE3B35">
              <w:rPr>
                <w:color w:val="000000"/>
                <w:sz w:val="24"/>
                <w:szCs w:val="24"/>
              </w:rPr>
              <w:t>νοι</w:t>
            </w:r>
            <w:proofErr w:type="spellEnd"/>
            <w:r w:rsidRPr="00EE3B35">
              <w:rPr>
                <w:color w:val="000000"/>
                <w:sz w:val="24"/>
                <w:szCs w:val="24"/>
              </w:rPr>
              <w:t xml:space="preserve">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w:t>
            </w:r>
            <w:proofErr w:type="spellStart"/>
            <w:r w:rsidRPr="00EE3B35">
              <w:rPr>
                <w:color w:val="000000"/>
                <w:sz w:val="24"/>
                <w:szCs w:val="24"/>
              </w:rPr>
              <w:t>νοι</w:t>
            </w:r>
            <w:proofErr w:type="spellEnd"/>
            <w:r w:rsidRPr="00EE3B35">
              <w:rPr>
                <w:color w:val="000000"/>
                <w:sz w:val="24"/>
                <w:szCs w:val="24"/>
              </w:rPr>
              <w:t xml:space="preserve"> στο Εθνικό Μητρώο Παραγωγών του Ελληνικού Οργανισμού Ανακύκλωσης (ΕΟΑΝ) ή σε άλλο ισοδύναμο οργανισμό.</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color w:val="000000"/>
                <w:sz w:val="24"/>
                <w:szCs w:val="24"/>
              </w:rPr>
            </w:pPr>
          </w:p>
        </w:tc>
      </w:tr>
      <w:tr w:rsidR="00EE3B35" w:rsidTr="00EE3B35">
        <w:trPr>
          <w:trHeight w:val="275"/>
        </w:trPr>
        <w:tc>
          <w:tcPr>
            <w:tcW w:w="7371" w:type="dxa"/>
            <w:tcBorders>
              <w:top w:val="single" w:sz="4" w:space="0" w:color="auto"/>
              <w:left w:val="single" w:sz="4" w:space="0" w:color="auto"/>
              <w:bottom w:val="single" w:sz="4" w:space="0" w:color="auto"/>
              <w:right w:val="single" w:sz="4" w:space="0" w:color="auto"/>
            </w:tcBorders>
            <w:hideMark/>
          </w:tcPr>
          <w:p w:rsidR="00EE3B35" w:rsidRPr="00EE3B35" w:rsidRDefault="00587FB5" w:rsidP="00EE3B35">
            <w:pPr>
              <w:pStyle w:val="a7"/>
              <w:numPr>
                <w:ilvl w:val="0"/>
                <w:numId w:val="21"/>
              </w:numPr>
              <w:spacing w:line="276" w:lineRule="auto"/>
              <w:ind w:right="141"/>
              <w:jc w:val="both"/>
              <w:rPr>
                <w:color w:val="000000"/>
                <w:sz w:val="24"/>
                <w:szCs w:val="24"/>
              </w:rPr>
            </w:pPr>
            <w:r>
              <w:rPr>
                <w:color w:val="000000"/>
                <w:sz w:val="24"/>
                <w:szCs w:val="24"/>
              </w:rPr>
              <w:t xml:space="preserve">Η προσφέρουσα εταιρία θα πρέπει να έχει πιστοποιηθεί για το Σύστημα Διαχείρισης της Ποιότητας που εφαρμόζει για την πώληση, συντήρηση και τεχνική υποστήριξη μηχανημάτων, αναλώσιμων υλικών και ανταλλακτικών, </w:t>
            </w:r>
            <w:r w:rsidRPr="008F3AEA">
              <w:rPr>
                <w:color w:val="000000"/>
                <w:sz w:val="24"/>
                <w:szCs w:val="24"/>
                <w:highlight w:val="yellow"/>
              </w:rPr>
              <w:t>κατά το πρότυπο ISO 9001 καθώς επίσης και κατά το πρότυπο ISO 14001 και να προσκομίσει τα σχετικά πιστοποιητικά τα οποία και θα πρέπει να είναι σε ισχύ.</w:t>
            </w:r>
          </w:p>
        </w:tc>
        <w:tc>
          <w:tcPr>
            <w:tcW w:w="1706" w:type="dxa"/>
            <w:tcBorders>
              <w:top w:val="single" w:sz="4" w:space="0" w:color="auto"/>
              <w:left w:val="single" w:sz="4" w:space="0" w:color="auto"/>
              <w:bottom w:val="single" w:sz="4" w:space="0" w:color="auto"/>
              <w:right w:val="single" w:sz="4" w:space="0" w:color="auto"/>
            </w:tcBorders>
          </w:tcPr>
          <w:p w:rsidR="00EE3B35" w:rsidRPr="00EE3B35" w:rsidRDefault="00EE3B35" w:rsidP="00EE3B35">
            <w:pPr>
              <w:spacing w:line="276" w:lineRule="auto"/>
              <w:ind w:left="65" w:right="141"/>
              <w:jc w:val="both"/>
              <w:rPr>
                <w:color w:val="000000"/>
                <w:sz w:val="24"/>
                <w:szCs w:val="24"/>
              </w:rPr>
            </w:pPr>
          </w:p>
        </w:tc>
      </w:tr>
    </w:tbl>
    <w:p w:rsidR="003C79DE" w:rsidRPr="00E31333" w:rsidRDefault="003C79DE" w:rsidP="003C79DE">
      <w:pPr>
        <w:jc w:val="center"/>
        <w:rPr>
          <w:b/>
          <w:sz w:val="24"/>
          <w:u w:val="single"/>
        </w:rPr>
      </w:pPr>
    </w:p>
    <w:p w:rsidR="003C79DE" w:rsidRPr="00E31333" w:rsidRDefault="003C79DE" w:rsidP="003C79DE">
      <w:pPr>
        <w:jc w:val="center"/>
        <w:rPr>
          <w:b/>
          <w:sz w:val="24"/>
          <w:u w:val="single"/>
        </w:rPr>
      </w:pPr>
    </w:p>
    <w:p w:rsidR="00CF6803" w:rsidRDefault="00CF6803">
      <w:pPr>
        <w:rPr>
          <w:b/>
          <w:sz w:val="24"/>
          <w:u w:val="single"/>
        </w:rPr>
      </w:pPr>
      <w:r>
        <w:rPr>
          <w:b/>
          <w:sz w:val="24"/>
          <w:u w:val="single"/>
        </w:rPr>
        <w:br w:type="page"/>
      </w:r>
    </w:p>
    <w:p w:rsidR="003C79DE" w:rsidRPr="005E7D61" w:rsidRDefault="003C79DE" w:rsidP="003C79DE">
      <w:pPr>
        <w:jc w:val="center"/>
        <w:rPr>
          <w:b/>
          <w:sz w:val="24"/>
          <w:u w:val="single"/>
        </w:rPr>
      </w:pPr>
      <w:r w:rsidRPr="005E7D61">
        <w:rPr>
          <w:b/>
          <w:sz w:val="24"/>
          <w:u w:val="single"/>
        </w:rPr>
        <w:lastRenderedPageBreak/>
        <w:t>Β. ΕΙΔΙΚΟΙ ΟΡΟΙ ΠΡΟΜΗΘΕΙΑΣ</w:t>
      </w:r>
    </w:p>
    <w:p w:rsidR="003C79DE" w:rsidRPr="005E7D61" w:rsidRDefault="003C79DE" w:rsidP="003C79DE"/>
    <w:p w:rsidR="003C79DE" w:rsidRPr="005E7D61" w:rsidRDefault="003C79DE" w:rsidP="003C79DE">
      <w:pPr>
        <w:pStyle w:val="1"/>
        <w:numPr>
          <w:ilvl w:val="0"/>
          <w:numId w:val="16"/>
        </w:numPr>
        <w:spacing w:after="0"/>
        <w:jc w:val="both"/>
        <w:rPr>
          <w:rStyle w:val="a8"/>
          <w:rFonts w:ascii="Times New Roman" w:hAnsi="Times New Roman" w:cs="Times New Roman"/>
          <w:sz w:val="20"/>
          <w:szCs w:val="20"/>
        </w:rPr>
      </w:pPr>
      <w:r w:rsidRPr="005E7D61">
        <w:rPr>
          <w:rStyle w:val="a8"/>
          <w:rFonts w:ascii="Times New Roman" w:eastAsia="Arial Unicode MS" w:hAnsi="Times New Roman" w:cs="Times New Roman"/>
          <w:b w:val="0"/>
          <w:bCs w:val="0"/>
          <w:sz w:val="20"/>
          <w:szCs w:val="20"/>
          <w:lang w:eastAsia="en-US"/>
        </w:rPr>
        <w:t xml:space="preserve">Γίνονται δεκτές μόνο προσφορές που θα αφορούν στο </w:t>
      </w:r>
      <w:r w:rsidRPr="00350703">
        <w:rPr>
          <w:rStyle w:val="a8"/>
          <w:rFonts w:ascii="Times New Roman" w:eastAsia="Arial Unicode MS" w:hAnsi="Times New Roman" w:cs="Times New Roman"/>
          <w:b w:val="0"/>
          <w:bCs w:val="0"/>
          <w:sz w:val="20"/>
          <w:szCs w:val="20"/>
          <w:lang w:eastAsia="en-US"/>
        </w:rPr>
        <w:t>σύνολο της ζητούμενης ποσότητας</w:t>
      </w:r>
      <w:r w:rsidRPr="005E7D61">
        <w:rPr>
          <w:rStyle w:val="a8"/>
          <w:rFonts w:ascii="Times New Roman" w:eastAsia="Arial Unicode MS" w:hAnsi="Times New Roman" w:cs="Times New Roman"/>
          <w:b w:val="0"/>
          <w:bCs w:val="0"/>
          <w:sz w:val="20"/>
          <w:szCs w:val="20"/>
          <w:lang w:eastAsia="en-US"/>
        </w:rPr>
        <w:t xml:space="preserve"> και όλων των ζ</w:t>
      </w:r>
      <w:r>
        <w:rPr>
          <w:rStyle w:val="a8"/>
          <w:rFonts w:ascii="Times New Roman" w:eastAsia="Arial Unicode MS" w:hAnsi="Times New Roman" w:cs="Times New Roman"/>
          <w:b w:val="0"/>
          <w:bCs w:val="0"/>
          <w:sz w:val="20"/>
          <w:szCs w:val="20"/>
          <w:lang w:eastAsia="en-US"/>
        </w:rPr>
        <w:t>ητούμενων ειδών ως</w:t>
      </w:r>
      <w:r w:rsidRPr="005E7D61">
        <w:rPr>
          <w:rStyle w:val="a8"/>
          <w:rFonts w:ascii="Times New Roman" w:eastAsia="Arial Unicode MS" w:hAnsi="Times New Roman" w:cs="Times New Roman"/>
          <w:b w:val="0"/>
          <w:bCs w:val="0"/>
          <w:sz w:val="20"/>
          <w:szCs w:val="20"/>
          <w:lang w:eastAsia="en-US"/>
        </w:rPr>
        <w:t xml:space="preserve"> περιγράφονται παραπάνω </w:t>
      </w:r>
      <w:r w:rsidRPr="00E4662C">
        <w:rPr>
          <w:rStyle w:val="a8"/>
          <w:rFonts w:ascii="Times New Roman" w:eastAsia="Arial Unicode MS" w:hAnsi="Times New Roman" w:cs="Times New Roman"/>
          <w:b w:val="0"/>
          <w:bCs w:val="0"/>
          <w:sz w:val="20"/>
          <w:szCs w:val="20"/>
          <w:lang w:eastAsia="en-US"/>
        </w:rPr>
        <w:t>με προϊόντα ιδίου κατασκευαστή</w:t>
      </w:r>
      <w:r w:rsidRPr="005E7D61">
        <w:rPr>
          <w:rStyle w:val="a8"/>
          <w:rFonts w:ascii="Times New Roman" w:eastAsia="Arial Unicode MS" w:hAnsi="Times New Roman" w:cs="Times New Roman"/>
          <w:b w:val="0"/>
          <w:bCs w:val="0"/>
          <w:sz w:val="20"/>
          <w:szCs w:val="20"/>
          <w:lang w:eastAsia="en-US"/>
        </w:rPr>
        <w:t>.</w:t>
      </w:r>
      <w:r w:rsidRPr="005E7D61">
        <w:rPr>
          <w:rFonts w:ascii="Times New Roman" w:hAnsi="Times New Roman" w:cs="Times New Roman"/>
          <w:sz w:val="20"/>
          <w:szCs w:val="20"/>
        </w:rPr>
        <w:t xml:space="preserve"> </w:t>
      </w:r>
      <w:r w:rsidRPr="005E7D61">
        <w:rPr>
          <w:rStyle w:val="a8"/>
          <w:rFonts w:ascii="Times New Roman" w:eastAsia="Arial Unicode MS" w:hAnsi="Times New Roman" w:cs="Times New Roman"/>
          <w:b w:val="0"/>
          <w:bCs w:val="0"/>
          <w:sz w:val="20"/>
          <w:szCs w:val="20"/>
          <w:lang w:eastAsia="en-US"/>
        </w:rPr>
        <w:t xml:space="preserve">Δε θα γίνουν δεκτές προσφορές για μέρος των ζητούμενων ειδών. </w:t>
      </w:r>
    </w:p>
    <w:p w:rsidR="003C79DE" w:rsidRPr="005E7D61" w:rsidRDefault="003C79DE" w:rsidP="003C79DE">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Όλα τα μηχανήματα θα πρέπει να είναι καινούρια και αμεταχείριστα, όχι ανακατασκευασμένα, τελευταίας τεχνολογίας και να έχουν πιστοποίηση </w:t>
      </w:r>
      <w:r w:rsidRPr="005E7D61">
        <w:rPr>
          <w:rFonts w:ascii="Times New Roman" w:hAnsi="Times New Roman" w:cs="Times New Roman"/>
          <w:sz w:val="20"/>
          <w:szCs w:val="20"/>
          <w:lang w:val="en-US"/>
        </w:rPr>
        <w:t>CE</w:t>
      </w:r>
      <w:r w:rsidRPr="005E7D61">
        <w:rPr>
          <w:rFonts w:ascii="Times New Roman" w:hAnsi="Times New Roman" w:cs="Times New Roman"/>
          <w:sz w:val="20"/>
          <w:szCs w:val="20"/>
        </w:rPr>
        <w:t xml:space="preserve">. Θα πρέπει να είναι ψηφιακά και το τελευταίο μοντέλο της σειράς τους. </w:t>
      </w:r>
    </w:p>
    <w:p w:rsidR="003C79DE" w:rsidRPr="005E7D61" w:rsidRDefault="003C79DE" w:rsidP="003C79DE">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Κάθε μηχάνημα θα πρέπει να συνοδεύεται κατά την παράδοσή του από τα εγχειρίδια εγκατάστασης και λειτουργίας τουλάχιστον στην Ελληνική γλώσσα.</w:t>
      </w:r>
    </w:p>
    <w:p w:rsidR="003C79DE" w:rsidRPr="005E7D61" w:rsidRDefault="003C79DE" w:rsidP="003C79DE">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Κάθε υποψήφιος προμηθευτής θα πρέπει να διαθέτει πιστοποιητικό διαχείρισης ποιότητας </w:t>
      </w:r>
      <w:r w:rsidRPr="005E7D61">
        <w:rPr>
          <w:rFonts w:ascii="Times New Roman" w:hAnsi="Times New Roman" w:cs="Times New Roman"/>
          <w:sz w:val="20"/>
          <w:szCs w:val="20"/>
          <w:lang w:val="en-US"/>
        </w:rPr>
        <w:t>ISO</w:t>
      </w:r>
      <w:r w:rsidRPr="005E7D61">
        <w:rPr>
          <w:rFonts w:ascii="Times New Roman" w:hAnsi="Times New Roman" w:cs="Times New Roman"/>
          <w:sz w:val="20"/>
          <w:szCs w:val="20"/>
        </w:rPr>
        <w:t xml:space="preserve">9001:2008 για την πώληση, συντήρηση και τεχνική υποστήριξη μηχανημάτων, αναλωσίμων υλικών και ανταλλακτικών το οποίο θα πρέπει να προσκομιστεί μαζί με την προσφορά. </w:t>
      </w:r>
    </w:p>
    <w:p w:rsidR="00587FB5" w:rsidRPr="005E7D61" w:rsidRDefault="00587FB5" w:rsidP="00587FB5">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Η κατασκευάστρια </w:t>
      </w:r>
      <w:r w:rsidRPr="008F3AEA">
        <w:rPr>
          <w:rFonts w:ascii="Times New Roman" w:hAnsi="Times New Roman" w:cs="Times New Roman"/>
          <w:sz w:val="20"/>
          <w:szCs w:val="20"/>
          <w:highlight w:val="yellow"/>
        </w:rPr>
        <w:t>&amp; η προσφέρουσα εταιρεία θα πρέπει να διαθέτουν πιστοποιητικά</w:t>
      </w:r>
      <w:r w:rsidRPr="00587FB5">
        <w:rPr>
          <w:rFonts w:ascii="Times New Roman" w:hAnsi="Times New Roman" w:cs="Times New Roman"/>
          <w:sz w:val="20"/>
          <w:szCs w:val="20"/>
          <w:highlight w:val="yellow"/>
        </w:rPr>
        <w:t xml:space="preserve"> </w:t>
      </w:r>
      <w:r w:rsidRPr="008F3AEA">
        <w:rPr>
          <w:rFonts w:ascii="Times New Roman" w:hAnsi="Times New Roman" w:cs="Times New Roman"/>
          <w:sz w:val="20"/>
          <w:szCs w:val="20"/>
          <w:highlight w:val="yellow"/>
          <w:lang w:val="en-US"/>
        </w:rPr>
        <w:t>ISO</w:t>
      </w:r>
      <w:r w:rsidRPr="008F3AEA">
        <w:rPr>
          <w:rFonts w:ascii="Times New Roman" w:hAnsi="Times New Roman" w:cs="Times New Roman"/>
          <w:sz w:val="20"/>
          <w:szCs w:val="20"/>
          <w:highlight w:val="yellow"/>
        </w:rPr>
        <w:t>9001 &amp;</w:t>
      </w:r>
      <w:r w:rsidRPr="008F3AEA">
        <w:rPr>
          <w:rFonts w:ascii="Times New Roman" w:hAnsi="Times New Roman" w:cs="Times New Roman"/>
          <w:sz w:val="20"/>
          <w:szCs w:val="20"/>
          <w:highlight w:val="yellow"/>
          <w:lang w:val="en-US"/>
        </w:rPr>
        <w:t>ISO</w:t>
      </w:r>
      <w:r w:rsidRPr="008F3AEA">
        <w:rPr>
          <w:rFonts w:ascii="Times New Roman" w:hAnsi="Times New Roman" w:cs="Times New Roman"/>
          <w:sz w:val="20"/>
          <w:szCs w:val="20"/>
          <w:highlight w:val="yellow"/>
        </w:rPr>
        <w:t xml:space="preserve"> </w:t>
      </w:r>
      <w:r w:rsidRPr="005E7D61">
        <w:rPr>
          <w:rFonts w:ascii="Times New Roman" w:hAnsi="Times New Roman" w:cs="Times New Roman"/>
          <w:sz w:val="20"/>
          <w:szCs w:val="20"/>
        </w:rPr>
        <w:t xml:space="preserve"> τα οποία θα πρέπει να προσκομιστούν μαζί με την προσφορά.</w:t>
      </w:r>
      <w:r w:rsidRPr="00F473B9">
        <w:rPr>
          <w:rFonts w:ascii="Times New Roman" w:hAnsi="Times New Roman" w:cs="Times New Roman"/>
          <w:sz w:val="20"/>
          <w:szCs w:val="20"/>
        </w:rPr>
        <w:t xml:space="preserve"> </w:t>
      </w:r>
      <w:r>
        <w:rPr>
          <w:rFonts w:ascii="Times New Roman" w:hAnsi="Times New Roman" w:cs="Times New Roman"/>
          <w:sz w:val="20"/>
          <w:szCs w:val="20"/>
        </w:rPr>
        <w:t>Τ</w:t>
      </w:r>
      <w:r w:rsidRPr="00F473B9">
        <w:rPr>
          <w:rFonts w:ascii="Times New Roman" w:hAnsi="Times New Roman" w:cs="Times New Roman"/>
          <w:sz w:val="20"/>
          <w:szCs w:val="20"/>
        </w:rPr>
        <w:t xml:space="preserve">α πιστοποιητικά και οποιαδήποτε επίσημα φυλλάδια ή </w:t>
      </w:r>
      <w:proofErr w:type="spellStart"/>
      <w:r w:rsidRPr="00F473B9">
        <w:rPr>
          <w:rFonts w:ascii="Times New Roman" w:hAnsi="Times New Roman" w:cs="Times New Roman"/>
          <w:sz w:val="20"/>
          <w:szCs w:val="20"/>
        </w:rPr>
        <w:t>prospectus</w:t>
      </w:r>
      <w:proofErr w:type="spellEnd"/>
      <w:r w:rsidRPr="00F473B9">
        <w:rPr>
          <w:rFonts w:ascii="Times New Roman" w:hAnsi="Times New Roman" w:cs="Times New Roman"/>
          <w:sz w:val="20"/>
          <w:szCs w:val="20"/>
        </w:rPr>
        <w:t xml:space="preserve"> του κατασκευαστή μπορεί να κατατεθούν  </w:t>
      </w:r>
      <w:r>
        <w:rPr>
          <w:rFonts w:ascii="Times New Roman" w:hAnsi="Times New Roman" w:cs="Times New Roman"/>
          <w:sz w:val="20"/>
          <w:szCs w:val="20"/>
        </w:rPr>
        <w:t xml:space="preserve">και </w:t>
      </w:r>
      <w:r w:rsidRPr="00F473B9">
        <w:rPr>
          <w:rFonts w:ascii="Times New Roman" w:hAnsi="Times New Roman" w:cs="Times New Roman"/>
          <w:sz w:val="20"/>
          <w:szCs w:val="20"/>
        </w:rPr>
        <w:t>στην αγγλική γλώσσα</w:t>
      </w:r>
    </w:p>
    <w:p w:rsidR="003C79DE" w:rsidRPr="005E7D61" w:rsidRDefault="003C79DE" w:rsidP="003C79DE">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Η προσφέρουσα εταιρεία θα πρέπει να αποτελεί εξουσιοδοτημένο αντιπρόσωπο της κατασκευάστριας εταιρίας στην ελληνική αγορά για χρονικό διάστημα μεγαλύτερο των πέντε ετών και προς επιβεβαίωση να καταθέσει σχετική βεβαίωση του κατασκευαστικού οίκου στην οποία θα πιστοποιείται επίσης η τεχνική εμπειρία της προσφέρουσας ως προς την δυνατότητα υποστήριξης και συντήρησης του εξοπλισμού. </w:t>
      </w:r>
    </w:p>
    <w:p w:rsidR="003C79DE" w:rsidRPr="00E421C1" w:rsidRDefault="003C79DE" w:rsidP="003C79DE">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Η προσφέρουσα εταιρία θα πρέπει να διαθέτει οργανωμένο τμήμα τεχνικής εξυπηρέτησης που να αποτελείται από τουλάχιστον 3 τεχνικούς. Προς επιβεβαίωση θα πρέπει να προσκομίζεται με την προσφορά πρόσφατη κατάσταση προσωπικού θεωρημένη από αρμόδια αρχή.</w:t>
      </w:r>
    </w:p>
    <w:p w:rsidR="003C79DE" w:rsidRDefault="003C79DE" w:rsidP="003C79DE">
      <w:pPr>
        <w:pStyle w:val="1"/>
        <w:numPr>
          <w:ilvl w:val="0"/>
          <w:numId w:val="16"/>
        </w:numPr>
        <w:spacing w:after="0"/>
        <w:jc w:val="both"/>
        <w:rPr>
          <w:rFonts w:ascii="Times New Roman" w:hAnsi="Times New Roman" w:cs="Times New Roman"/>
          <w:sz w:val="20"/>
          <w:szCs w:val="20"/>
        </w:rPr>
      </w:pPr>
      <w:r>
        <w:rPr>
          <w:rFonts w:ascii="Times New Roman" w:hAnsi="Times New Roman" w:cs="Times New Roman"/>
          <w:sz w:val="20"/>
          <w:szCs w:val="20"/>
        </w:rPr>
        <w:t>Ανταπόκριση σε οποιαδήποτε:</w:t>
      </w:r>
    </w:p>
    <w:p w:rsidR="003C79DE" w:rsidRDefault="003C79DE" w:rsidP="003C79DE">
      <w:pPr>
        <w:pStyle w:val="1"/>
        <w:numPr>
          <w:ilvl w:val="1"/>
          <w:numId w:val="16"/>
        </w:numPr>
        <w:spacing w:after="0"/>
        <w:jc w:val="both"/>
        <w:rPr>
          <w:rFonts w:ascii="Times New Roman" w:hAnsi="Times New Roman" w:cs="Times New Roman"/>
          <w:sz w:val="20"/>
          <w:szCs w:val="20"/>
        </w:rPr>
      </w:pPr>
      <w:r>
        <w:rPr>
          <w:rFonts w:ascii="Times New Roman" w:hAnsi="Times New Roman" w:cs="Times New Roman"/>
          <w:b/>
          <w:sz w:val="20"/>
          <w:szCs w:val="20"/>
        </w:rPr>
        <w:t>Β</w:t>
      </w:r>
      <w:r w:rsidRPr="00D51309">
        <w:rPr>
          <w:rFonts w:ascii="Times New Roman" w:hAnsi="Times New Roman" w:cs="Times New Roman"/>
          <w:b/>
          <w:sz w:val="20"/>
          <w:szCs w:val="20"/>
        </w:rPr>
        <w:t>λάβη</w:t>
      </w:r>
      <w:r w:rsidRPr="00E421C1">
        <w:rPr>
          <w:rFonts w:ascii="Times New Roman" w:hAnsi="Times New Roman" w:cs="Times New Roman"/>
          <w:sz w:val="20"/>
          <w:szCs w:val="20"/>
        </w:rPr>
        <w:t xml:space="preserve"> ορίζεται το χρονικό διάστημα </w:t>
      </w:r>
      <w:r w:rsidRPr="006112B5">
        <w:rPr>
          <w:rFonts w:ascii="Times New Roman" w:hAnsi="Times New Roman" w:cs="Times New Roman"/>
          <w:sz w:val="20"/>
          <w:szCs w:val="20"/>
        </w:rPr>
        <w:t xml:space="preserve">των </w:t>
      </w:r>
      <w:r w:rsidRPr="00E421C1">
        <w:rPr>
          <w:rFonts w:ascii="Times New Roman" w:hAnsi="Times New Roman" w:cs="Times New Roman"/>
          <w:sz w:val="20"/>
          <w:szCs w:val="20"/>
        </w:rPr>
        <w:t xml:space="preserve">6 εργάσιμων ωρών </w:t>
      </w:r>
      <w:r w:rsidRPr="006112B5">
        <w:rPr>
          <w:rFonts w:ascii="Times New Roman" w:hAnsi="Times New Roman" w:cs="Times New Roman"/>
          <w:sz w:val="20"/>
          <w:szCs w:val="20"/>
        </w:rPr>
        <w:t xml:space="preserve">(εργάσιμες ώρες ορίζονται στο χρονικό διάστημα 7:00 – 14:30 Δευτέρα έως και Παρασκευή πλην των αργιών) </w:t>
      </w:r>
      <w:r w:rsidRPr="00E421C1">
        <w:rPr>
          <w:rFonts w:ascii="Times New Roman" w:hAnsi="Times New Roman" w:cs="Times New Roman"/>
          <w:sz w:val="20"/>
          <w:szCs w:val="20"/>
        </w:rPr>
        <w:t xml:space="preserve">από την </w:t>
      </w:r>
      <w:r w:rsidRPr="006112B5">
        <w:rPr>
          <w:rFonts w:ascii="Times New Roman" w:hAnsi="Times New Roman" w:cs="Times New Roman"/>
          <w:sz w:val="20"/>
          <w:szCs w:val="20"/>
        </w:rPr>
        <w:t xml:space="preserve">ώρα που θα σταλεί το </w:t>
      </w:r>
      <w:r>
        <w:rPr>
          <w:rFonts w:ascii="Times New Roman" w:hAnsi="Times New Roman" w:cs="Times New Roman"/>
          <w:sz w:val="20"/>
          <w:szCs w:val="20"/>
        </w:rPr>
        <w:t>e-</w:t>
      </w:r>
      <w:proofErr w:type="spellStart"/>
      <w:r>
        <w:rPr>
          <w:rFonts w:ascii="Times New Roman" w:hAnsi="Times New Roman" w:cs="Times New Roman"/>
          <w:sz w:val="20"/>
          <w:szCs w:val="20"/>
        </w:rPr>
        <w:t>mail</w:t>
      </w:r>
      <w:proofErr w:type="spellEnd"/>
      <w:r w:rsidRPr="006112B5">
        <w:rPr>
          <w:rFonts w:ascii="Times New Roman" w:hAnsi="Times New Roman" w:cs="Times New Roman"/>
          <w:sz w:val="20"/>
          <w:szCs w:val="20"/>
        </w:rPr>
        <w:t xml:space="preserve"> συμβάντος από την ΔΕΥΑΠ στο τεχνικό τμήμα της προσφέρουσας εταιρίας.</w:t>
      </w:r>
    </w:p>
    <w:p w:rsidR="003C79DE" w:rsidRPr="00D51309" w:rsidRDefault="003C79DE" w:rsidP="003C79DE">
      <w:pPr>
        <w:pStyle w:val="1"/>
        <w:numPr>
          <w:ilvl w:val="1"/>
          <w:numId w:val="16"/>
        </w:numPr>
        <w:spacing w:after="0"/>
        <w:jc w:val="both"/>
        <w:rPr>
          <w:rFonts w:ascii="Times New Roman" w:hAnsi="Times New Roman" w:cs="Times New Roman"/>
          <w:sz w:val="20"/>
          <w:szCs w:val="20"/>
        </w:rPr>
      </w:pPr>
      <w:r w:rsidRPr="00D51309">
        <w:rPr>
          <w:rFonts w:ascii="Times New Roman" w:hAnsi="Times New Roman" w:cs="Times New Roman"/>
          <w:b/>
          <w:sz w:val="20"/>
          <w:szCs w:val="20"/>
        </w:rPr>
        <w:t>Αντικατάσταση αναλωσίμου</w:t>
      </w:r>
      <w:r w:rsidRPr="00E421C1">
        <w:rPr>
          <w:rFonts w:ascii="Times New Roman" w:hAnsi="Times New Roman" w:cs="Times New Roman"/>
          <w:sz w:val="20"/>
          <w:szCs w:val="20"/>
        </w:rPr>
        <w:t xml:space="preserve"> ορίζεται το χρονικό διάστημα </w:t>
      </w:r>
      <w:r>
        <w:rPr>
          <w:rFonts w:ascii="Times New Roman" w:hAnsi="Times New Roman" w:cs="Times New Roman"/>
          <w:sz w:val="20"/>
          <w:szCs w:val="20"/>
        </w:rPr>
        <w:t>της μίας (1)</w:t>
      </w:r>
      <w:r w:rsidRPr="00E421C1">
        <w:rPr>
          <w:rFonts w:ascii="Times New Roman" w:hAnsi="Times New Roman" w:cs="Times New Roman"/>
          <w:sz w:val="20"/>
          <w:szCs w:val="20"/>
        </w:rPr>
        <w:t xml:space="preserve"> εργάσι</w:t>
      </w:r>
      <w:r>
        <w:rPr>
          <w:rFonts w:ascii="Times New Roman" w:hAnsi="Times New Roman" w:cs="Times New Roman"/>
          <w:sz w:val="20"/>
          <w:szCs w:val="20"/>
        </w:rPr>
        <w:t>μης ώρας</w:t>
      </w:r>
      <w:r w:rsidRPr="00E421C1">
        <w:rPr>
          <w:rFonts w:ascii="Times New Roman" w:hAnsi="Times New Roman" w:cs="Times New Roman"/>
          <w:sz w:val="20"/>
          <w:szCs w:val="20"/>
        </w:rPr>
        <w:t xml:space="preserve"> </w:t>
      </w:r>
      <w:r w:rsidRPr="006112B5">
        <w:rPr>
          <w:rFonts w:ascii="Times New Roman" w:hAnsi="Times New Roman" w:cs="Times New Roman"/>
          <w:sz w:val="20"/>
          <w:szCs w:val="20"/>
        </w:rPr>
        <w:t xml:space="preserve">(εργάσιμες ώρες ορίζονται στο χρονικό διάστημα 7:00 – 14:30 Δευτέρα έως και Παρασκευή πλην των αργιών) </w:t>
      </w:r>
      <w:r w:rsidRPr="00E421C1">
        <w:rPr>
          <w:rFonts w:ascii="Times New Roman" w:hAnsi="Times New Roman" w:cs="Times New Roman"/>
          <w:sz w:val="20"/>
          <w:szCs w:val="20"/>
        </w:rPr>
        <w:t xml:space="preserve">από την </w:t>
      </w:r>
      <w:r w:rsidRPr="006112B5">
        <w:rPr>
          <w:rFonts w:ascii="Times New Roman" w:hAnsi="Times New Roman" w:cs="Times New Roman"/>
          <w:sz w:val="20"/>
          <w:szCs w:val="20"/>
        </w:rPr>
        <w:t xml:space="preserve">ώρα που θα σταλεί το </w:t>
      </w:r>
      <w:r>
        <w:rPr>
          <w:rFonts w:ascii="Times New Roman" w:hAnsi="Times New Roman" w:cs="Times New Roman"/>
          <w:sz w:val="20"/>
          <w:szCs w:val="20"/>
        </w:rPr>
        <w:t>e-</w:t>
      </w:r>
      <w:proofErr w:type="spellStart"/>
      <w:r>
        <w:rPr>
          <w:rFonts w:ascii="Times New Roman" w:hAnsi="Times New Roman" w:cs="Times New Roman"/>
          <w:sz w:val="20"/>
          <w:szCs w:val="20"/>
        </w:rPr>
        <w:t>mail</w:t>
      </w:r>
      <w:proofErr w:type="spellEnd"/>
      <w:r w:rsidRPr="006112B5">
        <w:rPr>
          <w:rFonts w:ascii="Times New Roman" w:hAnsi="Times New Roman" w:cs="Times New Roman"/>
          <w:sz w:val="20"/>
          <w:szCs w:val="20"/>
        </w:rPr>
        <w:t xml:space="preserve"> συμβάντος από την ΔΕΥΑΠ στο τεχνικό τμήμα της προσφέρουσας εταιρίας.</w:t>
      </w:r>
    </w:p>
    <w:p w:rsidR="003C79DE" w:rsidRPr="005E7D61" w:rsidRDefault="003C79DE" w:rsidP="003C79DE">
      <w:pPr>
        <w:pStyle w:val="1"/>
        <w:numPr>
          <w:ilvl w:val="0"/>
          <w:numId w:val="16"/>
        </w:numPr>
        <w:spacing w:after="0"/>
        <w:jc w:val="both"/>
        <w:rPr>
          <w:rFonts w:ascii="Times New Roman" w:hAnsi="Times New Roman" w:cs="Times New Roman"/>
          <w:sz w:val="20"/>
          <w:szCs w:val="20"/>
        </w:rPr>
      </w:pPr>
      <w:r w:rsidRPr="00350703">
        <w:rPr>
          <w:rFonts w:ascii="Times New Roman" w:hAnsi="Times New Roman" w:cs="Times New Roman"/>
          <w:sz w:val="20"/>
          <w:szCs w:val="20"/>
        </w:rPr>
        <w:t>Ο ανάδοχος υποχρεούται να συλλέγει τα χρησιμοποιημένα αναλώσιμα από τις υπηρεσίες της ΔΕΥΑΠ</w:t>
      </w:r>
      <w:r w:rsidRPr="00FC07CF">
        <w:rPr>
          <w:rFonts w:ascii="Times New Roman" w:hAnsi="Times New Roman" w:cs="Times New Roman"/>
          <w:sz w:val="20"/>
          <w:szCs w:val="20"/>
        </w:rPr>
        <w:t xml:space="preserve"> (</w:t>
      </w:r>
      <w:r>
        <w:rPr>
          <w:rFonts w:ascii="Times New Roman" w:hAnsi="Times New Roman" w:cs="Times New Roman"/>
          <w:sz w:val="20"/>
          <w:szCs w:val="20"/>
        </w:rPr>
        <w:t xml:space="preserve">για το χρονικό διάστημα που ισχύει η </w:t>
      </w:r>
      <w:r w:rsidRPr="00E421C1">
        <w:rPr>
          <w:rFonts w:ascii="Times New Roman" w:hAnsi="Times New Roman" w:cs="Times New Roman"/>
          <w:sz w:val="20"/>
          <w:szCs w:val="20"/>
        </w:rPr>
        <w:t>σύμβαση-εγγύηση</w:t>
      </w:r>
      <w:r>
        <w:rPr>
          <w:rFonts w:ascii="Times New Roman" w:hAnsi="Times New Roman" w:cs="Times New Roman"/>
          <w:sz w:val="20"/>
          <w:szCs w:val="20"/>
        </w:rPr>
        <w:t>)</w:t>
      </w:r>
      <w:r w:rsidRPr="00350703">
        <w:rPr>
          <w:rFonts w:ascii="Times New Roman" w:hAnsi="Times New Roman" w:cs="Times New Roman"/>
          <w:sz w:val="20"/>
          <w:szCs w:val="20"/>
        </w:rPr>
        <w:t xml:space="preserve">  και να τα προωθεί για διαδικασία ανακύκλωσης. Για το λόγο αυτό η εταιρεία ή/και ο κατασκευαστικός οίκος οφείλει να έχει προσχωρήσει σε σύστημα εναλλακτικής διαχείρισης αποβλήτων ηλεκτρικού και ηλεκτρονικού εξοπλισμού και να είναι εγγεγραμμένος/</w:t>
      </w:r>
      <w:proofErr w:type="spellStart"/>
      <w:r w:rsidRPr="00350703">
        <w:rPr>
          <w:rFonts w:ascii="Times New Roman" w:hAnsi="Times New Roman" w:cs="Times New Roman"/>
          <w:sz w:val="20"/>
          <w:szCs w:val="20"/>
        </w:rPr>
        <w:t>νοι</w:t>
      </w:r>
      <w:proofErr w:type="spellEnd"/>
      <w:r w:rsidRPr="00350703">
        <w:rPr>
          <w:rFonts w:ascii="Times New Roman" w:hAnsi="Times New Roman" w:cs="Times New Roman"/>
          <w:sz w:val="20"/>
          <w:szCs w:val="20"/>
        </w:rPr>
        <w:t xml:space="preserve"> στο Εθνικό Μητρώο Παραγωγών του Ελληνικού Οργανισμού Ανακύκλωσης (ΕΟΑΝ) ή σε άλλο ισοδύναμο οργανισμό - εναλλακτικά να έχει σύμβαση με άλλη εταιρία που να έχει προσχωρήσει σε σύστημα εναλλακτικής διαχείρισης αποβλήτων  και να καταθέσει με την τεχνική προσφορά του το σχετικό πιστοποιητικό/βεβαίωση ηλεκτρικού και ηλεκτρονικού εξοπλισμού και να είναι εγγεγραμμένος/</w:t>
      </w:r>
      <w:proofErr w:type="spellStart"/>
      <w:r w:rsidRPr="00350703">
        <w:rPr>
          <w:rFonts w:ascii="Times New Roman" w:hAnsi="Times New Roman" w:cs="Times New Roman"/>
          <w:sz w:val="20"/>
          <w:szCs w:val="20"/>
        </w:rPr>
        <w:t>νοι</w:t>
      </w:r>
      <w:proofErr w:type="spellEnd"/>
      <w:r w:rsidRPr="00350703">
        <w:rPr>
          <w:rFonts w:ascii="Times New Roman" w:hAnsi="Times New Roman" w:cs="Times New Roman"/>
          <w:sz w:val="20"/>
          <w:szCs w:val="20"/>
        </w:rPr>
        <w:t xml:space="preserve"> στο Εθνικό Μητρώο Παραγωγών του Ελληνικού Οργανισμού Ανακύκλωσης (ΕΟΑΝ) ή σε άλλο ισοδύναμο οργανισμό.</w:t>
      </w:r>
    </w:p>
    <w:p w:rsidR="003C79DE" w:rsidRPr="005E7D61" w:rsidRDefault="003C79DE" w:rsidP="003C79DE">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Όλοι οι παραπάνω όροι είναι απαιτητοί με </w:t>
      </w:r>
      <w:r w:rsidRPr="00350703">
        <w:rPr>
          <w:rFonts w:ascii="Times New Roman" w:hAnsi="Times New Roman" w:cs="Times New Roman"/>
          <w:b/>
          <w:sz w:val="20"/>
          <w:szCs w:val="20"/>
        </w:rPr>
        <w:t>ποινή αποκλεισμού</w:t>
      </w:r>
      <w:r w:rsidRPr="005E7D61">
        <w:rPr>
          <w:rFonts w:ascii="Times New Roman" w:hAnsi="Times New Roman" w:cs="Times New Roman"/>
          <w:sz w:val="20"/>
          <w:szCs w:val="20"/>
        </w:rPr>
        <w:t>.</w:t>
      </w:r>
    </w:p>
    <w:p w:rsidR="003C79DE" w:rsidRPr="005E7D61" w:rsidRDefault="003C79DE" w:rsidP="003C79DE">
      <w:pPr>
        <w:pStyle w:val="1"/>
        <w:numPr>
          <w:ilvl w:val="0"/>
          <w:numId w:val="16"/>
        </w:numPr>
        <w:spacing w:after="0"/>
        <w:jc w:val="both"/>
        <w:rPr>
          <w:rFonts w:ascii="Times New Roman" w:hAnsi="Times New Roman" w:cs="Times New Roman"/>
          <w:sz w:val="20"/>
          <w:szCs w:val="20"/>
        </w:rPr>
      </w:pPr>
      <w:r w:rsidRPr="005E7D61">
        <w:rPr>
          <w:rFonts w:ascii="Times New Roman" w:hAnsi="Times New Roman" w:cs="Times New Roman"/>
          <w:sz w:val="20"/>
          <w:szCs w:val="20"/>
        </w:rPr>
        <w:t xml:space="preserve">Η </w:t>
      </w:r>
      <w:r w:rsidRPr="00D51095">
        <w:rPr>
          <w:rFonts w:ascii="Times New Roman" w:hAnsi="Times New Roman" w:cs="Times New Roman"/>
          <w:b/>
          <w:sz w:val="20"/>
          <w:szCs w:val="20"/>
        </w:rPr>
        <w:t>αξιολόγηση</w:t>
      </w:r>
      <w:r w:rsidRPr="005E7D61">
        <w:rPr>
          <w:rFonts w:ascii="Times New Roman" w:hAnsi="Times New Roman" w:cs="Times New Roman"/>
          <w:sz w:val="20"/>
          <w:szCs w:val="20"/>
        </w:rPr>
        <w:t xml:space="preserve"> θα γίνει επί της τιμής προσφοράς του </w:t>
      </w:r>
      <w:r w:rsidRPr="00293DCF">
        <w:rPr>
          <w:rFonts w:ascii="Times New Roman" w:hAnsi="Times New Roman" w:cs="Times New Roman"/>
          <w:sz w:val="20"/>
          <w:szCs w:val="20"/>
        </w:rPr>
        <w:t>συνόλου των μηχανημάτων</w:t>
      </w:r>
      <w:r w:rsidRPr="005E7D61">
        <w:rPr>
          <w:rFonts w:ascii="Times New Roman" w:hAnsi="Times New Roman" w:cs="Times New Roman"/>
          <w:sz w:val="20"/>
          <w:szCs w:val="20"/>
        </w:rPr>
        <w:t xml:space="preserve">, συμπεριλαμβανομένων </w:t>
      </w:r>
      <w:r>
        <w:rPr>
          <w:rFonts w:ascii="Times New Roman" w:hAnsi="Times New Roman" w:cs="Times New Roman"/>
          <w:sz w:val="20"/>
          <w:szCs w:val="20"/>
        </w:rPr>
        <w:t>των</w:t>
      </w:r>
      <w:r w:rsidRPr="00E421C1">
        <w:rPr>
          <w:rFonts w:ascii="Times New Roman" w:hAnsi="Times New Roman" w:cs="Times New Roman"/>
          <w:sz w:val="20"/>
          <w:szCs w:val="20"/>
        </w:rPr>
        <w:t xml:space="preserve"> 30.000 εκτυπώσ</w:t>
      </w:r>
      <w:r>
        <w:rPr>
          <w:rFonts w:ascii="Times New Roman" w:hAnsi="Times New Roman" w:cs="Times New Roman"/>
          <w:sz w:val="20"/>
          <w:szCs w:val="20"/>
        </w:rPr>
        <w:t>εων</w:t>
      </w:r>
      <w:r w:rsidRPr="00E421C1">
        <w:rPr>
          <w:rFonts w:ascii="Times New Roman" w:hAnsi="Times New Roman" w:cs="Times New Roman"/>
          <w:sz w:val="20"/>
          <w:szCs w:val="20"/>
        </w:rPr>
        <w:t xml:space="preserve"> για κάθε μηχάνημα</w:t>
      </w:r>
      <w:r w:rsidRPr="005E7D61">
        <w:rPr>
          <w:rFonts w:ascii="Times New Roman" w:hAnsi="Times New Roman" w:cs="Times New Roman"/>
          <w:sz w:val="20"/>
          <w:szCs w:val="20"/>
        </w:rPr>
        <w:t xml:space="preserve">. </w:t>
      </w:r>
    </w:p>
    <w:p w:rsidR="003C79DE" w:rsidRPr="005E7D61" w:rsidRDefault="003C79DE" w:rsidP="003C79DE">
      <w:pPr>
        <w:pStyle w:val="a7"/>
        <w:numPr>
          <w:ilvl w:val="0"/>
          <w:numId w:val="16"/>
        </w:numPr>
        <w:autoSpaceDE w:val="0"/>
        <w:autoSpaceDN w:val="0"/>
        <w:adjustRightInd w:val="0"/>
        <w:spacing w:line="360" w:lineRule="auto"/>
        <w:jc w:val="both"/>
        <w:rPr>
          <w:sz w:val="24"/>
          <w:szCs w:val="24"/>
        </w:rPr>
      </w:pPr>
      <w:r w:rsidRPr="005E7D61">
        <w:rPr>
          <w:b/>
          <w:bCs/>
          <w:sz w:val="22"/>
          <w:szCs w:val="22"/>
        </w:rPr>
        <w:t>Απαιτούνται με ποινή αποκλεισμού να υποβληθούν με την προσφορά, ποινικό μητρώο, φορολογική και ασφαλιστική ενημερότητα</w:t>
      </w:r>
    </w:p>
    <w:p w:rsidR="003C79DE" w:rsidRPr="005E7D61" w:rsidRDefault="003C79DE" w:rsidP="003C79DE">
      <w:pPr>
        <w:pStyle w:val="a7"/>
        <w:numPr>
          <w:ilvl w:val="0"/>
          <w:numId w:val="16"/>
        </w:numPr>
        <w:autoSpaceDE w:val="0"/>
        <w:autoSpaceDN w:val="0"/>
        <w:adjustRightInd w:val="0"/>
        <w:spacing w:line="360" w:lineRule="auto"/>
        <w:jc w:val="both"/>
        <w:rPr>
          <w:sz w:val="24"/>
          <w:szCs w:val="24"/>
        </w:rPr>
      </w:pPr>
      <w:r w:rsidRPr="005E7D61">
        <w:rPr>
          <w:bCs/>
          <w:sz w:val="22"/>
          <w:szCs w:val="22"/>
        </w:rPr>
        <w:t>Κατάθεση των προσφορών θα γίνει στο πρωτόκολλο σε σφραγισμένο φάκελο και με θέμα «Προμήθεια εκτυπωτικών μηχανών»</w:t>
      </w:r>
    </w:p>
    <w:p w:rsidR="003C79DE" w:rsidRPr="005E7D61" w:rsidRDefault="003C79DE" w:rsidP="003C79DE">
      <w:pPr>
        <w:spacing w:line="360" w:lineRule="auto"/>
        <w:jc w:val="both"/>
        <w:rPr>
          <w:sz w:val="24"/>
          <w:szCs w:val="24"/>
        </w:rPr>
      </w:pPr>
    </w:p>
    <w:p w:rsidR="003C79DE" w:rsidRPr="005E7D61" w:rsidRDefault="003C79DE" w:rsidP="003C79DE">
      <w:pPr>
        <w:spacing w:line="360" w:lineRule="auto"/>
        <w:jc w:val="both"/>
        <w:rPr>
          <w:sz w:val="24"/>
          <w:szCs w:val="24"/>
        </w:rPr>
      </w:pPr>
      <w:r w:rsidRPr="005E7D61">
        <w:rPr>
          <w:sz w:val="24"/>
          <w:szCs w:val="24"/>
        </w:rPr>
        <w:object w:dxaOrig="9485" w:dyaOrig="5816">
          <v:shape id="_x0000_i1026" type="#_x0000_t75" style="width:447.05pt;height:274.55pt" o:ole="">
            <v:imagedata r:id="rId9" o:title=""/>
          </v:shape>
          <o:OLEObject Type="Embed" ProgID="Excel.Sheet.12" ShapeID="_x0000_i1026" DrawAspect="Content" ObjectID="_1579494651" r:id="rId10"/>
        </w:object>
      </w:r>
    </w:p>
    <w:p w:rsidR="003C79DE" w:rsidRPr="005E7D61" w:rsidRDefault="003C79DE" w:rsidP="003C79DE">
      <w:pPr>
        <w:tabs>
          <w:tab w:val="center" w:pos="5670"/>
          <w:tab w:val="center" w:pos="6804"/>
        </w:tabs>
        <w:spacing w:line="360" w:lineRule="auto"/>
        <w:jc w:val="both"/>
        <w:rPr>
          <w:i/>
          <w:sz w:val="24"/>
          <w:szCs w:val="24"/>
        </w:rPr>
      </w:pPr>
    </w:p>
    <w:p w:rsidR="00060D92" w:rsidRPr="00FA4B2E" w:rsidRDefault="00060D92" w:rsidP="00E359EE">
      <w:pPr>
        <w:rPr>
          <w:szCs w:val="24"/>
        </w:rPr>
      </w:pPr>
    </w:p>
    <w:sectPr w:rsidR="00060D92" w:rsidRPr="00FA4B2E" w:rsidSect="00EB3D70">
      <w:headerReference w:type="default" r:id="rId11"/>
      <w:pgSz w:w="11906" w:h="16838"/>
      <w:pgMar w:top="993" w:right="424" w:bottom="851" w:left="2268"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9DE" w:rsidRDefault="003C79DE" w:rsidP="00C30A9D">
      <w:r>
        <w:separator/>
      </w:r>
    </w:p>
  </w:endnote>
  <w:endnote w:type="continuationSeparator" w:id="1">
    <w:p w:rsidR="003C79DE" w:rsidRDefault="003C79DE" w:rsidP="00C30A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XeroxSans-Light">
    <w:altName w:val="MS Gothic"/>
    <w:panose1 w:val="00000000000000000000"/>
    <w:charset w:val="80"/>
    <w:family w:val="swiss"/>
    <w:notTrueType/>
    <w:pitch w:val="default"/>
    <w:sig w:usb0="00000000" w:usb1="08070000" w:usb2="00000010" w:usb3="00000000" w:csb0="00020000" w:csb1="00000000"/>
  </w:font>
  <w:font w:name="Droid Sans">
    <w:altName w:val="Arial"/>
    <w:charset w:val="01"/>
    <w:family w:val="swiss"/>
    <w:pitch w:val="variable"/>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9DE" w:rsidRDefault="003C79DE" w:rsidP="00C30A9D">
      <w:r>
        <w:separator/>
      </w:r>
    </w:p>
  </w:footnote>
  <w:footnote w:type="continuationSeparator" w:id="1">
    <w:p w:rsidR="003C79DE" w:rsidRDefault="003C79DE"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9DE" w:rsidRDefault="00D943BD">
    <w:pPr>
      <w:pStyle w:val="a3"/>
    </w:pPr>
    <w:r>
      <w:rPr>
        <w:noProof/>
      </w:rPr>
      <w:pict>
        <v:shapetype id="_x0000_t202" coordsize="21600,21600" o:spt="202" path="m,l,21600r21600,l21600,xe">
          <v:stroke joinstyle="miter"/>
          <v:path gradientshapeok="t" o:connecttype="rect"/>
        </v:shapetype>
        <v:shape id="_x0000_s45057" type="#_x0000_t202" style="position:absolute;margin-left:-115.4pt;margin-top:1in;width:126.6pt;height:104.95pt;z-index:251658752;mso-position-horizontal-relative:text;mso-position-vertical-relative:text" stroked="f">
          <v:textbox style="mso-next-textbox:#_x0000_s45057">
            <w:txbxContent>
              <w:p w:rsidR="003C79DE" w:rsidRPr="000C3EB8" w:rsidRDefault="003C79DE" w:rsidP="001E1400">
                <w:pPr>
                  <w:jc w:val="center"/>
                  <w:rPr>
                    <w:b/>
                    <w:sz w:val="18"/>
                  </w:rPr>
                </w:pPr>
                <w:r w:rsidRPr="000C3EB8">
                  <w:rPr>
                    <w:b/>
                    <w:sz w:val="18"/>
                  </w:rPr>
                  <w:t>ΓΡΑΦΕΙΟ</w:t>
                </w:r>
              </w:p>
              <w:p w:rsidR="003C79DE" w:rsidRPr="000C3EB8" w:rsidRDefault="003C79DE" w:rsidP="001E1400">
                <w:pPr>
                  <w:ind w:left="-142" w:right="-164"/>
                  <w:jc w:val="center"/>
                  <w:rPr>
                    <w:b/>
                    <w:sz w:val="18"/>
                  </w:rPr>
                </w:pPr>
                <w:r w:rsidRPr="000C3EB8">
                  <w:rPr>
                    <w:b/>
                    <w:sz w:val="18"/>
                  </w:rPr>
                  <w:t>ΜΗΧΑΝΟΡΓΑΝΩΣΗΣ</w:t>
                </w:r>
              </w:p>
              <w:p w:rsidR="003C79DE" w:rsidRPr="000C3EB8" w:rsidRDefault="003C79DE" w:rsidP="001E1400">
                <w:pPr>
                  <w:ind w:left="-142" w:right="-164"/>
                  <w:jc w:val="center"/>
                  <w:rPr>
                    <w:b/>
                    <w:sz w:val="14"/>
                  </w:rPr>
                </w:pPr>
              </w:p>
              <w:p w:rsidR="003C79DE" w:rsidRPr="000C3EB8" w:rsidRDefault="003C79DE" w:rsidP="001E1400">
                <w:pPr>
                  <w:ind w:left="-142" w:right="-164"/>
                  <w:jc w:val="center"/>
                  <w:rPr>
                    <w:b/>
                    <w:sz w:val="14"/>
                  </w:rPr>
                </w:pPr>
                <w:r w:rsidRPr="000C3EB8">
                  <w:rPr>
                    <w:b/>
                    <w:sz w:val="14"/>
                  </w:rPr>
                  <w:t>Υπεύθυνος</w:t>
                </w:r>
              </w:p>
              <w:p w:rsidR="003C79DE" w:rsidRPr="000C3EB8" w:rsidRDefault="003C79DE" w:rsidP="001E1400">
                <w:pPr>
                  <w:ind w:left="-142" w:right="-164"/>
                  <w:jc w:val="center"/>
                  <w:rPr>
                    <w:sz w:val="14"/>
                  </w:rPr>
                </w:pPr>
                <w:r w:rsidRPr="000C3EB8">
                  <w:rPr>
                    <w:sz w:val="14"/>
                  </w:rPr>
                  <w:t xml:space="preserve">Γεώργιος </w:t>
                </w:r>
                <w:proofErr w:type="spellStart"/>
                <w:r w:rsidRPr="000C3EB8">
                  <w:rPr>
                    <w:sz w:val="14"/>
                  </w:rPr>
                  <w:t>Παπαδημητρόπουλος</w:t>
                </w:r>
                <w:proofErr w:type="spellEnd"/>
              </w:p>
              <w:p w:rsidR="003C79DE" w:rsidRPr="000C3EB8" w:rsidRDefault="003C79DE" w:rsidP="001E1400">
                <w:pPr>
                  <w:ind w:left="-142" w:right="-164"/>
                  <w:jc w:val="center"/>
                  <w:rPr>
                    <w:sz w:val="14"/>
                  </w:rPr>
                </w:pPr>
                <w:r w:rsidRPr="000C3EB8">
                  <w:rPr>
                    <w:sz w:val="14"/>
                  </w:rPr>
                  <w:t>2610.366.120</w:t>
                </w:r>
              </w:p>
              <w:p w:rsidR="003C79DE" w:rsidRPr="000C3EB8" w:rsidRDefault="003C79DE" w:rsidP="001E1400">
                <w:pPr>
                  <w:ind w:left="-142" w:right="-164"/>
                  <w:jc w:val="center"/>
                  <w:rPr>
                    <w:sz w:val="14"/>
                  </w:rPr>
                </w:pPr>
                <w:r w:rsidRPr="000C3EB8">
                  <w:rPr>
                    <w:sz w:val="14"/>
                  </w:rPr>
                  <w:t>6978.890.391</w:t>
                </w:r>
              </w:p>
              <w:p w:rsidR="003C79DE" w:rsidRPr="000C3EB8" w:rsidRDefault="003C79DE" w:rsidP="001E1400">
                <w:pPr>
                  <w:ind w:left="-142" w:right="-164"/>
                  <w:jc w:val="center"/>
                  <w:rPr>
                    <w:sz w:val="14"/>
                  </w:rPr>
                </w:pPr>
                <w:proofErr w:type="spellStart"/>
                <w:r w:rsidRPr="000C3EB8">
                  <w:rPr>
                    <w:sz w:val="14"/>
                    <w:lang w:val="en-US"/>
                  </w:rPr>
                  <w:t>george</w:t>
                </w:r>
                <w:proofErr w:type="spellEnd"/>
                <w:r w:rsidRPr="000C3EB8">
                  <w:rPr>
                    <w:sz w:val="14"/>
                  </w:rPr>
                  <w:t>.</w:t>
                </w:r>
                <w:proofErr w:type="spellStart"/>
                <w:r w:rsidRPr="000C3EB8">
                  <w:rPr>
                    <w:sz w:val="14"/>
                    <w:lang w:val="en-US"/>
                  </w:rPr>
                  <w:t>papadimitropoulos</w:t>
                </w:r>
                <w:proofErr w:type="spellEnd"/>
                <w:r w:rsidRPr="000C3EB8">
                  <w:rPr>
                    <w:sz w:val="14"/>
                  </w:rPr>
                  <w:t>@</w:t>
                </w:r>
                <w:proofErr w:type="spellStart"/>
                <w:r w:rsidRPr="000C3EB8">
                  <w:rPr>
                    <w:sz w:val="14"/>
                    <w:lang w:val="en-US"/>
                  </w:rPr>
                  <w:t>deyap</w:t>
                </w:r>
                <w:proofErr w:type="spellEnd"/>
                <w:r w:rsidRPr="000C3EB8">
                  <w:rPr>
                    <w:sz w:val="14"/>
                  </w:rPr>
                  <w:t>.</w:t>
                </w:r>
                <w:proofErr w:type="spellStart"/>
                <w:r w:rsidRPr="000C3EB8">
                  <w:rPr>
                    <w:sz w:val="14"/>
                    <w:lang w:val="en-US"/>
                  </w:rPr>
                  <w:t>gr</w:t>
                </w:r>
                <w:proofErr w:type="spellEnd"/>
              </w:p>
            </w:txbxContent>
          </v:textbox>
        </v:shape>
      </w:pict>
    </w:r>
    <w:r w:rsidR="003C79DE">
      <w:rPr>
        <w:noProof/>
      </w:rPr>
      <w:drawing>
        <wp:anchor distT="0" distB="0" distL="114300" distR="114300" simplePos="0" relativeHeight="251657728" behindDoc="0" locked="0" layoutInCell="1" allowOverlap="1">
          <wp:simplePos x="0" y="0"/>
          <wp:positionH relativeFrom="column">
            <wp:posOffset>-1304087</wp:posOffset>
          </wp:positionH>
          <wp:positionV relativeFrom="paragraph">
            <wp:posOffset>2540</wp:posOffset>
          </wp:positionV>
          <wp:extent cx="7449770" cy="10475366"/>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49770" cy="10475366"/>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33103"/>
    <w:multiLevelType w:val="hybridMultilevel"/>
    <w:tmpl w:val="0674F0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0FA6728"/>
    <w:multiLevelType w:val="hybridMultilevel"/>
    <w:tmpl w:val="6CBE193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D4A4790"/>
    <w:multiLevelType w:val="hybridMultilevel"/>
    <w:tmpl w:val="D60051DC"/>
    <w:lvl w:ilvl="0" w:tplc="0408000F">
      <w:start w:val="1"/>
      <w:numFmt w:val="decimal"/>
      <w:lvlText w:val="%1."/>
      <w:lvlJc w:val="left"/>
      <w:pPr>
        <w:ind w:left="1505" w:hanging="360"/>
      </w:pPr>
    </w:lvl>
    <w:lvl w:ilvl="1" w:tplc="04080019">
      <w:start w:val="1"/>
      <w:numFmt w:val="lowerLetter"/>
      <w:lvlText w:val="%2."/>
      <w:lvlJc w:val="left"/>
      <w:pPr>
        <w:ind w:left="2225" w:hanging="360"/>
      </w:pPr>
    </w:lvl>
    <w:lvl w:ilvl="2" w:tplc="0408001B" w:tentative="1">
      <w:start w:val="1"/>
      <w:numFmt w:val="lowerRoman"/>
      <w:lvlText w:val="%3."/>
      <w:lvlJc w:val="right"/>
      <w:pPr>
        <w:ind w:left="2945" w:hanging="180"/>
      </w:pPr>
    </w:lvl>
    <w:lvl w:ilvl="3" w:tplc="0408000F" w:tentative="1">
      <w:start w:val="1"/>
      <w:numFmt w:val="decimal"/>
      <w:lvlText w:val="%4."/>
      <w:lvlJc w:val="left"/>
      <w:pPr>
        <w:ind w:left="3665" w:hanging="360"/>
      </w:pPr>
    </w:lvl>
    <w:lvl w:ilvl="4" w:tplc="04080019" w:tentative="1">
      <w:start w:val="1"/>
      <w:numFmt w:val="lowerLetter"/>
      <w:lvlText w:val="%5."/>
      <w:lvlJc w:val="left"/>
      <w:pPr>
        <w:ind w:left="4385" w:hanging="360"/>
      </w:pPr>
    </w:lvl>
    <w:lvl w:ilvl="5" w:tplc="0408001B" w:tentative="1">
      <w:start w:val="1"/>
      <w:numFmt w:val="lowerRoman"/>
      <w:lvlText w:val="%6."/>
      <w:lvlJc w:val="right"/>
      <w:pPr>
        <w:ind w:left="5105" w:hanging="180"/>
      </w:pPr>
    </w:lvl>
    <w:lvl w:ilvl="6" w:tplc="0408000F" w:tentative="1">
      <w:start w:val="1"/>
      <w:numFmt w:val="decimal"/>
      <w:lvlText w:val="%7."/>
      <w:lvlJc w:val="left"/>
      <w:pPr>
        <w:ind w:left="5825" w:hanging="360"/>
      </w:pPr>
    </w:lvl>
    <w:lvl w:ilvl="7" w:tplc="04080019" w:tentative="1">
      <w:start w:val="1"/>
      <w:numFmt w:val="lowerLetter"/>
      <w:lvlText w:val="%8."/>
      <w:lvlJc w:val="left"/>
      <w:pPr>
        <w:ind w:left="6545" w:hanging="360"/>
      </w:pPr>
    </w:lvl>
    <w:lvl w:ilvl="8" w:tplc="0408001B" w:tentative="1">
      <w:start w:val="1"/>
      <w:numFmt w:val="lowerRoman"/>
      <w:lvlText w:val="%9."/>
      <w:lvlJc w:val="right"/>
      <w:pPr>
        <w:ind w:left="7265" w:hanging="180"/>
      </w:pPr>
    </w:lvl>
  </w:abstractNum>
  <w:abstractNum w:abstractNumId="3">
    <w:nsid w:val="25E04028"/>
    <w:multiLevelType w:val="hybridMultilevel"/>
    <w:tmpl w:val="061EF9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6886CFA"/>
    <w:multiLevelType w:val="hybridMultilevel"/>
    <w:tmpl w:val="D090B02A"/>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5">
    <w:nsid w:val="2F394E16"/>
    <w:multiLevelType w:val="hybridMultilevel"/>
    <w:tmpl w:val="B01A72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FD40DCA"/>
    <w:multiLevelType w:val="hybridMultilevel"/>
    <w:tmpl w:val="600AC0E6"/>
    <w:lvl w:ilvl="0" w:tplc="206065A8">
      <w:start w:val="1"/>
      <w:numFmt w:val="upperLetter"/>
      <w:lvlText w:val="%1."/>
      <w:lvlJc w:val="left"/>
      <w:pPr>
        <w:ind w:left="114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30E70B4"/>
    <w:multiLevelType w:val="hybridMultilevel"/>
    <w:tmpl w:val="72800E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4A5BBF"/>
    <w:multiLevelType w:val="hybridMultilevel"/>
    <w:tmpl w:val="0F904F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6B6138B"/>
    <w:multiLevelType w:val="hybridMultilevel"/>
    <w:tmpl w:val="F4D09244"/>
    <w:lvl w:ilvl="0" w:tplc="0408000F">
      <w:start w:val="1"/>
      <w:numFmt w:val="decimal"/>
      <w:lvlText w:val="%1."/>
      <w:lvlJc w:val="left"/>
      <w:pPr>
        <w:ind w:left="1146"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9AC2B63"/>
    <w:multiLevelType w:val="hybridMultilevel"/>
    <w:tmpl w:val="5FFCA7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F7527C7"/>
    <w:multiLevelType w:val="hybridMultilevel"/>
    <w:tmpl w:val="4EA8E7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7850E01"/>
    <w:multiLevelType w:val="hybridMultilevel"/>
    <w:tmpl w:val="BB2E7EBA"/>
    <w:lvl w:ilvl="0" w:tplc="0408000F">
      <w:start w:val="1"/>
      <w:numFmt w:val="decimal"/>
      <w:lvlText w:val="%1."/>
      <w:lvlJc w:val="left"/>
      <w:pPr>
        <w:ind w:left="927" w:hanging="360"/>
      </w:pPr>
    </w:lvl>
    <w:lvl w:ilvl="1" w:tplc="04080019">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3">
    <w:nsid w:val="51E74507"/>
    <w:multiLevelType w:val="hybridMultilevel"/>
    <w:tmpl w:val="ED08CC70"/>
    <w:lvl w:ilvl="0" w:tplc="0408000F">
      <w:start w:val="1"/>
      <w:numFmt w:val="decimal"/>
      <w:lvlText w:val="%1."/>
      <w:lvlJc w:val="left"/>
      <w:pPr>
        <w:ind w:left="879" w:hanging="360"/>
      </w:pPr>
    </w:lvl>
    <w:lvl w:ilvl="1" w:tplc="04080019" w:tentative="1">
      <w:start w:val="1"/>
      <w:numFmt w:val="lowerLetter"/>
      <w:lvlText w:val="%2."/>
      <w:lvlJc w:val="left"/>
      <w:pPr>
        <w:ind w:left="1599" w:hanging="360"/>
      </w:pPr>
    </w:lvl>
    <w:lvl w:ilvl="2" w:tplc="0408001B" w:tentative="1">
      <w:start w:val="1"/>
      <w:numFmt w:val="lowerRoman"/>
      <w:lvlText w:val="%3."/>
      <w:lvlJc w:val="right"/>
      <w:pPr>
        <w:ind w:left="2319" w:hanging="180"/>
      </w:pPr>
    </w:lvl>
    <w:lvl w:ilvl="3" w:tplc="0408000F" w:tentative="1">
      <w:start w:val="1"/>
      <w:numFmt w:val="decimal"/>
      <w:lvlText w:val="%4."/>
      <w:lvlJc w:val="left"/>
      <w:pPr>
        <w:ind w:left="3039" w:hanging="360"/>
      </w:pPr>
    </w:lvl>
    <w:lvl w:ilvl="4" w:tplc="04080019" w:tentative="1">
      <w:start w:val="1"/>
      <w:numFmt w:val="lowerLetter"/>
      <w:lvlText w:val="%5."/>
      <w:lvlJc w:val="left"/>
      <w:pPr>
        <w:ind w:left="3759" w:hanging="360"/>
      </w:pPr>
    </w:lvl>
    <w:lvl w:ilvl="5" w:tplc="0408001B" w:tentative="1">
      <w:start w:val="1"/>
      <w:numFmt w:val="lowerRoman"/>
      <w:lvlText w:val="%6."/>
      <w:lvlJc w:val="right"/>
      <w:pPr>
        <w:ind w:left="4479" w:hanging="180"/>
      </w:pPr>
    </w:lvl>
    <w:lvl w:ilvl="6" w:tplc="0408000F" w:tentative="1">
      <w:start w:val="1"/>
      <w:numFmt w:val="decimal"/>
      <w:lvlText w:val="%7."/>
      <w:lvlJc w:val="left"/>
      <w:pPr>
        <w:ind w:left="5199" w:hanging="360"/>
      </w:pPr>
    </w:lvl>
    <w:lvl w:ilvl="7" w:tplc="04080019" w:tentative="1">
      <w:start w:val="1"/>
      <w:numFmt w:val="lowerLetter"/>
      <w:lvlText w:val="%8."/>
      <w:lvlJc w:val="left"/>
      <w:pPr>
        <w:ind w:left="5919" w:hanging="360"/>
      </w:pPr>
    </w:lvl>
    <w:lvl w:ilvl="8" w:tplc="0408001B" w:tentative="1">
      <w:start w:val="1"/>
      <w:numFmt w:val="lowerRoman"/>
      <w:lvlText w:val="%9."/>
      <w:lvlJc w:val="right"/>
      <w:pPr>
        <w:ind w:left="6639" w:hanging="180"/>
      </w:pPr>
    </w:lvl>
  </w:abstractNum>
  <w:abstractNum w:abstractNumId="14">
    <w:nsid w:val="5343094B"/>
    <w:multiLevelType w:val="hybridMultilevel"/>
    <w:tmpl w:val="C95671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5F97142"/>
    <w:multiLevelType w:val="hybridMultilevel"/>
    <w:tmpl w:val="A4B066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A12122C"/>
    <w:multiLevelType w:val="hybridMultilevel"/>
    <w:tmpl w:val="448C1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7B8280E"/>
    <w:multiLevelType w:val="hybridMultilevel"/>
    <w:tmpl w:val="D2604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A9162F8"/>
    <w:multiLevelType w:val="hybridMultilevel"/>
    <w:tmpl w:val="21B21DA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3"/>
  </w:num>
  <w:num w:numId="2">
    <w:abstractNumId w:val="1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2"/>
  </w:num>
  <w:num w:numId="7">
    <w:abstractNumId w:val="8"/>
  </w:num>
  <w:num w:numId="8">
    <w:abstractNumId w:val="3"/>
  </w:num>
  <w:num w:numId="9">
    <w:abstractNumId w:val="1"/>
  </w:num>
  <w:num w:numId="10">
    <w:abstractNumId w:val="10"/>
  </w:num>
  <w:num w:numId="11">
    <w:abstractNumId w:val="11"/>
  </w:num>
  <w:num w:numId="12">
    <w:abstractNumId w:val="0"/>
  </w:num>
  <w:num w:numId="13">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7"/>
  </w:num>
  <w:num w:numId="16">
    <w:abstractNumId w:val="4"/>
  </w:num>
  <w:num w:numId="17">
    <w:abstractNumId w:val="7"/>
  </w:num>
  <w:num w:numId="18">
    <w:abstractNumId w:val="14"/>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20"/>
  <w:characterSpacingControl w:val="doNotCompress"/>
  <w:hdrShapeDefaults>
    <o:shapedefaults v:ext="edit" spidmax="45059">
      <o:colormenu v:ext="edit" strokecolor="none"/>
    </o:shapedefaults>
    <o:shapelayout v:ext="edit">
      <o:idmap v:ext="edit" data="44"/>
    </o:shapelayout>
  </w:hdrShapeDefaults>
  <w:footnotePr>
    <w:footnote w:id="0"/>
    <w:footnote w:id="1"/>
  </w:footnotePr>
  <w:endnotePr>
    <w:endnote w:id="0"/>
    <w:endnote w:id="1"/>
  </w:endnotePr>
  <w:compat/>
  <w:rsids>
    <w:rsidRoot w:val="00942211"/>
    <w:rsid w:val="00004C17"/>
    <w:rsid w:val="0001325C"/>
    <w:rsid w:val="0001579D"/>
    <w:rsid w:val="00017281"/>
    <w:rsid w:val="00027A88"/>
    <w:rsid w:val="000359DB"/>
    <w:rsid w:val="00060D92"/>
    <w:rsid w:val="000766DF"/>
    <w:rsid w:val="000824A5"/>
    <w:rsid w:val="00093476"/>
    <w:rsid w:val="000A2375"/>
    <w:rsid w:val="000C3EB8"/>
    <w:rsid w:val="000D2D3D"/>
    <w:rsid w:val="000D4807"/>
    <w:rsid w:val="000E2775"/>
    <w:rsid w:val="000E3283"/>
    <w:rsid w:val="000F102E"/>
    <w:rsid w:val="00120346"/>
    <w:rsid w:val="001314BC"/>
    <w:rsid w:val="001A62DC"/>
    <w:rsid w:val="001C58EB"/>
    <w:rsid w:val="001E1400"/>
    <w:rsid w:val="002054C0"/>
    <w:rsid w:val="00220F57"/>
    <w:rsid w:val="00287D48"/>
    <w:rsid w:val="002928CC"/>
    <w:rsid w:val="00293DCF"/>
    <w:rsid w:val="002A11EF"/>
    <w:rsid w:val="002B6878"/>
    <w:rsid w:val="002D2394"/>
    <w:rsid w:val="002E7530"/>
    <w:rsid w:val="002F0C75"/>
    <w:rsid w:val="002F1D82"/>
    <w:rsid w:val="002F5885"/>
    <w:rsid w:val="002F6232"/>
    <w:rsid w:val="00311B12"/>
    <w:rsid w:val="003405E4"/>
    <w:rsid w:val="00345F9B"/>
    <w:rsid w:val="00350703"/>
    <w:rsid w:val="003666C4"/>
    <w:rsid w:val="00375751"/>
    <w:rsid w:val="00377DE3"/>
    <w:rsid w:val="00393CA2"/>
    <w:rsid w:val="003A2319"/>
    <w:rsid w:val="003A3158"/>
    <w:rsid w:val="003A3D97"/>
    <w:rsid w:val="003C79DE"/>
    <w:rsid w:val="003D7CF6"/>
    <w:rsid w:val="003F3979"/>
    <w:rsid w:val="003F626D"/>
    <w:rsid w:val="0040629E"/>
    <w:rsid w:val="0041019E"/>
    <w:rsid w:val="00426707"/>
    <w:rsid w:val="00435EBE"/>
    <w:rsid w:val="00441CDC"/>
    <w:rsid w:val="004567BE"/>
    <w:rsid w:val="0046570A"/>
    <w:rsid w:val="0049646C"/>
    <w:rsid w:val="004D610F"/>
    <w:rsid w:val="004F163E"/>
    <w:rsid w:val="00537A4B"/>
    <w:rsid w:val="00540378"/>
    <w:rsid w:val="00552941"/>
    <w:rsid w:val="00560C24"/>
    <w:rsid w:val="005632EB"/>
    <w:rsid w:val="00563306"/>
    <w:rsid w:val="00587FB5"/>
    <w:rsid w:val="00591B1E"/>
    <w:rsid w:val="005A6010"/>
    <w:rsid w:val="005B4F83"/>
    <w:rsid w:val="005B688B"/>
    <w:rsid w:val="005C5687"/>
    <w:rsid w:val="005E7D61"/>
    <w:rsid w:val="00600B11"/>
    <w:rsid w:val="006112B5"/>
    <w:rsid w:val="00635665"/>
    <w:rsid w:val="00643BCD"/>
    <w:rsid w:val="006521EC"/>
    <w:rsid w:val="0069027B"/>
    <w:rsid w:val="006A7230"/>
    <w:rsid w:val="006F0B74"/>
    <w:rsid w:val="007012B3"/>
    <w:rsid w:val="00704E5C"/>
    <w:rsid w:val="00707E52"/>
    <w:rsid w:val="00713C20"/>
    <w:rsid w:val="00726378"/>
    <w:rsid w:val="007402E9"/>
    <w:rsid w:val="00747A15"/>
    <w:rsid w:val="007539D9"/>
    <w:rsid w:val="00760235"/>
    <w:rsid w:val="00763FC2"/>
    <w:rsid w:val="00776D7C"/>
    <w:rsid w:val="007C6D69"/>
    <w:rsid w:val="00813EAC"/>
    <w:rsid w:val="0084092C"/>
    <w:rsid w:val="00843E02"/>
    <w:rsid w:val="00851881"/>
    <w:rsid w:val="00885F79"/>
    <w:rsid w:val="008A7A73"/>
    <w:rsid w:val="008B3320"/>
    <w:rsid w:val="008B6D77"/>
    <w:rsid w:val="009030D8"/>
    <w:rsid w:val="00942211"/>
    <w:rsid w:val="00965AA4"/>
    <w:rsid w:val="00972FFD"/>
    <w:rsid w:val="00976479"/>
    <w:rsid w:val="009845A4"/>
    <w:rsid w:val="009C7904"/>
    <w:rsid w:val="009E035D"/>
    <w:rsid w:val="00A13BAF"/>
    <w:rsid w:val="00A8202B"/>
    <w:rsid w:val="00AC0189"/>
    <w:rsid w:val="00AF5E97"/>
    <w:rsid w:val="00B116BB"/>
    <w:rsid w:val="00B130F1"/>
    <w:rsid w:val="00B302EC"/>
    <w:rsid w:val="00B365E1"/>
    <w:rsid w:val="00B556B8"/>
    <w:rsid w:val="00B65E72"/>
    <w:rsid w:val="00B7545C"/>
    <w:rsid w:val="00B86B85"/>
    <w:rsid w:val="00B871F2"/>
    <w:rsid w:val="00B93C2A"/>
    <w:rsid w:val="00BC34A9"/>
    <w:rsid w:val="00BD49F8"/>
    <w:rsid w:val="00BE0F50"/>
    <w:rsid w:val="00BF0A5A"/>
    <w:rsid w:val="00C01310"/>
    <w:rsid w:val="00C10FC4"/>
    <w:rsid w:val="00C20019"/>
    <w:rsid w:val="00C23F24"/>
    <w:rsid w:val="00C30A9D"/>
    <w:rsid w:val="00C345A9"/>
    <w:rsid w:val="00C369B6"/>
    <w:rsid w:val="00C409CE"/>
    <w:rsid w:val="00C42A8E"/>
    <w:rsid w:val="00C6480A"/>
    <w:rsid w:val="00CB2EDF"/>
    <w:rsid w:val="00CC3418"/>
    <w:rsid w:val="00CD1E58"/>
    <w:rsid w:val="00CE0F3F"/>
    <w:rsid w:val="00CE1826"/>
    <w:rsid w:val="00CE23D8"/>
    <w:rsid w:val="00CF1A6E"/>
    <w:rsid w:val="00CF6803"/>
    <w:rsid w:val="00D01E5E"/>
    <w:rsid w:val="00D0258F"/>
    <w:rsid w:val="00D44052"/>
    <w:rsid w:val="00D51095"/>
    <w:rsid w:val="00D51309"/>
    <w:rsid w:val="00D65DAB"/>
    <w:rsid w:val="00D735CA"/>
    <w:rsid w:val="00D85398"/>
    <w:rsid w:val="00D91F3C"/>
    <w:rsid w:val="00D943BD"/>
    <w:rsid w:val="00DC1CE9"/>
    <w:rsid w:val="00DD3F89"/>
    <w:rsid w:val="00DF3A87"/>
    <w:rsid w:val="00DF648B"/>
    <w:rsid w:val="00E11AE1"/>
    <w:rsid w:val="00E31333"/>
    <w:rsid w:val="00E339D1"/>
    <w:rsid w:val="00E34303"/>
    <w:rsid w:val="00E359EE"/>
    <w:rsid w:val="00E421C1"/>
    <w:rsid w:val="00E4662C"/>
    <w:rsid w:val="00E56559"/>
    <w:rsid w:val="00E6451B"/>
    <w:rsid w:val="00E66430"/>
    <w:rsid w:val="00E71770"/>
    <w:rsid w:val="00E95AFB"/>
    <w:rsid w:val="00EA0D74"/>
    <w:rsid w:val="00EB3D70"/>
    <w:rsid w:val="00EB59A3"/>
    <w:rsid w:val="00EC55E5"/>
    <w:rsid w:val="00EC6AC5"/>
    <w:rsid w:val="00EE262D"/>
    <w:rsid w:val="00EE3B35"/>
    <w:rsid w:val="00EE6A00"/>
    <w:rsid w:val="00EF76C0"/>
    <w:rsid w:val="00F0204B"/>
    <w:rsid w:val="00F02565"/>
    <w:rsid w:val="00F029F0"/>
    <w:rsid w:val="00F03DB0"/>
    <w:rsid w:val="00F24EDA"/>
    <w:rsid w:val="00F3484E"/>
    <w:rsid w:val="00F473B9"/>
    <w:rsid w:val="00F53672"/>
    <w:rsid w:val="00F74DDB"/>
    <w:rsid w:val="00F824FE"/>
    <w:rsid w:val="00F875C7"/>
    <w:rsid w:val="00FA4B2E"/>
    <w:rsid w:val="00FB03F2"/>
    <w:rsid w:val="00FB2248"/>
    <w:rsid w:val="00FB6364"/>
    <w:rsid w:val="00FB73E6"/>
    <w:rsid w:val="00FC07CF"/>
    <w:rsid w:val="00FC2CE2"/>
    <w:rsid w:val="00FD4D66"/>
    <w:rsid w:val="00FE4F53"/>
    <w:rsid w:val="00FF79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09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rsid w:val="00C30A9D"/>
    <w:rPr>
      <w:sz w:val="24"/>
      <w:szCs w:val="24"/>
    </w:rPr>
  </w:style>
  <w:style w:type="paragraph" w:styleId="a4">
    <w:name w:val="footer"/>
    <w:basedOn w:val="a"/>
    <w:link w:val="Char0"/>
    <w:rsid w:val="00C30A9D"/>
    <w:pPr>
      <w:tabs>
        <w:tab w:val="center" w:pos="4153"/>
        <w:tab w:val="right" w:pos="8306"/>
      </w:tabs>
    </w:pPr>
  </w:style>
  <w:style w:type="character" w:customStyle="1" w:styleId="Char0">
    <w:name w:val="Υποσέλιδο Char"/>
    <w:basedOn w:val="a0"/>
    <w:link w:val="a4"/>
    <w:rsid w:val="00C30A9D"/>
    <w:rPr>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rsid w:val="00C30A9D"/>
    <w:rPr>
      <w:rFonts w:ascii="Tahoma" w:hAnsi="Tahoma" w:cs="Tahoma"/>
      <w:sz w:val="16"/>
      <w:szCs w:val="16"/>
    </w:rPr>
  </w:style>
  <w:style w:type="table" w:styleId="a6">
    <w:name w:val="Table Grid"/>
    <w:basedOn w:val="a1"/>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paragraph" w:customStyle="1" w:styleId="default">
    <w:name w:val="default"/>
    <w:basedOn w:val="a"/>
    <w:rsid w:val="00435EBE"/>
    <w:pPr>
      <w:spacing w:before="100" w:beforeAutospacing="1" w:after="100" w:afterAutospacing="1"/>
    </w:pPr>
    <w:rPr>
      <w:sz w:val="24"/>
      <w:szCs w:val="24"/>
    </w:rPr>
  </w:style>
  <w:style w:type="character" w:styleId="a8">
    <w:name w:val="Strong"/>
    <w:basedOn w:val="a0"/>
    <w:uiPriority w:val="22"/>
    <w:qFormat/>
    <w:rsid w:val="00435EBE"/>
    <w:rPr>
      <w:b/>
      <w:bCs/>
    </w:rPr>
  </w:style>
  <w:style w:type="paragraph" w:customStyle="1" w:styleId="1">
    <w:name w:val="Παράγραφος λίστας1"/>
    <w:basedOn w:val="a"/>
    <w:rsid w:val="00EB3D70"/>
    <w:pPr>
      <w:spacing w:after="200" w:line="276" w:lineRule="auto"/>
      <w:ind w:left="720"/>
    </w:pPr>
    <w:rPr>
      <w:rFonts w:ascii="Calibri" w:eastAsia="Calibri" w:hAnsi="Calibri" w:cs="Calibri"/>
      <w:sz w:val="22"/>
      <w:szCs w:val="22"/>
    </w:rPr>
  </w:style>
  <w:style w:type="paragraph" w:customStyle="1" w:styleId="a9">
    <w:name w:val="Περιεχόμενα πίνακα"/>
    <w:basedOn w:val="a"/>
    <w:rsid w:val="00C6480A"/>
    <w:pPr>
      <w:suppressLineNumbers/>
      <w:suppressAutoHyphens/>
    </w:pPr>
    <w:rPr>
      <w:sz w:val="24"/>
      <w:szCs w:val="24"/>
      <w:lang w:eastAsia="zh-CN"/>
    </w:rPr>
  </w:style>
  <w:style w:type="character" w:customStyle="1" w:styleId="aa">
    <w:name w:val="Σώμα κειμένου_"/>
    <w:basedOn w:val="a0"/>
    <w:link w:val="2"/>
    <w:rsid w:val="00CF6803"/>
    <w:rPr>
      <w:rFonts w:ascii="Bookman Old Style" w:eastAsia="Bookman Old Style" w:hAnsi="Bookman Old Style" w:cs="Bookman Old Style"/>
      <w:i/>
      <w:iCs/>
      <w:spacing w:val="-1"/>
      <w:sz w:val="15"/>
      <w:szCs w:val="15"/>
      <w:shd w:val="clear" w:color="auto" w:fill="FFFFFF"/>
    </w:rPr>
  </w:style>
  <w:style w:type="paragraph" w:customStyle="1" w:styleId="2">
    <w:name w:val="Σώμα κειμένου2"/>
    <w:basedOn w:val="a"/>
    <w:link w:val="aa"/>
    <w:rsid w:val="00CF6803"/>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s>
</file>

<file path=word/webSettings.xml><?xml version="1.0" encoding="utf-8"?>
<w:webSettings xmlns:r="http://schemas.openxmlformats.org/officeDocument/2006/relationships" xmlns:w="http://schemas.openxmlformats.org/wordprocessingml/2006/main">
  <w:divs>
    <w:div w:id="90319227">
      <w:bodyDiv w:val="1"/>
      <w:marLeft w:val="0"/>
      <w:marRight w:val="0"/>
      <w:marTop w:val="0"/>
      <w:marBottom w:val="0"/>
      <w:divBdr>
        <w:top w:val="none" w:sz="0" w:space="0" w:color="auto"/>
        <w:left w:val="none" w:sz="0" w:space="0" w:color="auto"/>
        <w:bottom w:val="none" w:sz="0" w:space="0" w:color="auto"/>
        <w:right w:val="none" w:sz="0" w:space="0" w:color="auto"/>
      </w:divBdr>
    </w:div>
    <w:div w:id="140005348">
      <w:bodyDiv w:val="1"/>
      <w:marLeft w:val="0"/>
      <w:marRight w:val="0"/>
      <w:marTop w:val="0"/>
      <w:marBottom w:val="0"/>
      <w:divBdr>
        <w:top w:val="none" w:sz="0" w:space="0" w:color="auto"/>
        <w:left w:val="none" w:sz="0" w:space="0" w:color="auto"/>
        <w:bottom w:val="none" w:sz="0" w:space="0" w:color="auto"/>
        <w:right w:val="none" w:sz="0" w:space="0" w:color="auto"/>
      </w:divBdr>
    </w:div>
    <w:div w:id="1191602516">
      <w:bodyDiv w:val="1"/>
      <w:marLeft w:val="0"/>
      <w:marRight w:val="0"/>
      <w:marTop w:val="0"/>
      <w:marBottom w:val="0"/>
      <w:divBdr>
        <w:top w:val="none" w:sz="0" w:space="0" w:color="auto"/>
        <w:left w:val="none" w:sz="0" w:space="0" w:color="auto"/>
        <w:bottom w:val="none" w:sz="0" w:space="0" w:color="auto"/>
        <w:right w:val="none" w:sz="0" w:space="0" w:color="auto"/>
      </w:divBdr>
      <w:divsChild>
        <w:div w:id="138152552">
          <w:marLeft w:val="0"/>
          <w:marRight w:val="0"/>
          <w:marTop w:val="0"/>
          <w:marBottom w:val="0"/>
          <w:divBdr>
            <w:top w:val="none" w:sz="0" w:space="0" w:color="auto"/>
            <w:left w:val="none" w:sz="0" w:space="0" w:color="auto"/>
            <w:bottom w:val="none" w:sz="0" w:space="0" w:color="auto"/>
            <w:right w:val="none" w:sz="0" w:space="0" w:color="auto"/>
          </w:divBdr>
          <w:divsChild>
            <w:div w:id="1167935923">
              <w:marLeft w:val="0"/>
              <w:marRight w:val="0"/>
              <w:marTop w:val="0"/>
              <w:marBottom w:val="0"/>
              <w:divBdr>
                <w:top w:val="none" w:sz="0" w:space="0" w:color="auto"/>
                <w:left w:val="none" w:sz="0" w:space="0" w:color="auto"/>
                <w:bottom w:val="none" w:sz="0" w:space="0" w:color="auto"/>
                <w:right w:val="none" w:sz="0" w:space="0" w:color="auto"/>
              </w:divBdr>
              <w:divsChild>
                <w:div w:id="1138761155">
                  <w:marLeft w:val="0"/>
                  <w:marRight w:val="0"/>
                  <w:marTop w:val="0"/>
                  <w:marBottom w:val="0"/>
                  <w:divBdr>
                    <w:top w:val="none" w:sz="0" w:space="0" w:color="auto"/>
                    <w:left w:val="none" w:sz="0" w:space="0" w:color="auto"/>
                    <w:bottom w:val="none" w:sz="0" w:space="0" w:color="auto"/>
                    <w:right w:val="none" w:sz="0" w:space="0" w:color="auto"/>
                  </w:divBdr>
                  <w:divsChild>
                    <w:div w:id="1447428565">
                      <w:marLeft w:val="0"/>
                      <w:marRight w:val="0"/>
                      <w:marTop w:val="0"/>
                      <w:marBottom w:val="0"/>
                      <w:divBdr>
                        <w:top w:val="none" w:sz="0" w:space="0" w:color="auto"/>
                        <w:left w:val="none" w:sz="0" w:space="0" w:color="auto"/>
                        <w:bottom w:val="none" w:sz="0" w:space="0" w:color="auto"/>
                        <w:right w:val="none" w:sz="0" w:space="0" w:color="auto"/>
                      </w:divBdr>
                      <w:divsChild>
                        <w:div w:id="505943551">
                          <w:marLeft w:val="0"/>
                          <w:marRight w:val="0"/>
                          <w:marTop w:val="0"/>
                          <w:marBottom w:val="0"/>
                          <w:divBdr>
                            <w:top w:val="none" w:sz="0" w:space="0" w:color="auto"/>
                            <w:left w:val="none" w:sz="0" w:space="0" w:color="auto"/>
                            <w:bottom w:val="none" w:sz="0" w:space="0" w:color="auto"/>
                            <w:right w:val="none" w:sz="0" w:space="0" w:color="auto"/>
                          </w:divBdr>
                          <w:divsChild>
                            <w:div w:id="262878282">
                              <w:marLeft w:val="0"/>
                              <w:marRight w:val="0"/>
                              <w:marTop w:val="0"/>
                              <w:marBottom w:val="0"/>
                              <w:divBdr>
                                <w:top w:val="none" w:sz="0" w:space="0" w:color="auto"/>
                                <w:left w:val="none" w:sz="0" w:space="0" w:color="auto"/>
                                <w:bottom w:val="none" w:sz="0" w:space="0" w:color="auto"/>
                                <w:right w:val="none" w:sz="0" w:space="0" w:color="auto"/>
                              </w:divBdr>
                              <w:divsChild>
                                <w:div w:id="10752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21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__________Microsoft_Office_Excel1.xls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package" Target="embeddings/___________________Microsoft_Office_Excel2.xlsx"/><Relationship Id="rId4" Type="http://schemas.openxmlformats.org/officeDocument/2006/relationships/webSettings" Target="web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10</Pages>
  <Words>3037</Words>
  <Characters>17660</Characters>
  <Application>Microsoft Office Word</Application>
  <DocSecurity>0</DocSecurity>
  <Lines>147</Lines>
  <Paragraphs>41</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20656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user180</dc:creator>
  <cp:lastModifiedBy>user180</cp:lastModifiedBy>
  <cp:revision>7</cp:revision>
  <cp:lastPrinted>2018-02-01T08:22:00Z</cp:lastPrinted>
  <dcterms:created xsi:type="dcterms:W3CDTF">2018-01-31T09:53:00Z</dcterms:created>
  <dcterms:modified xsi:type="dcterms:W3CDTF">2018-02-07T05:44:00Z</dcterms:modified>
</cp:coreProperties>
</file>